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2F7" w:rsidRPr="001F72F7" w:rsidRDefault="001F72F7" w:rsidP="001F72F7">
      <w:pPr>
        <w:jc w:val="center"/>
        <w:rPr>
          <w:rFonts w:ascii="Comic Sans MS" w:hAnsi="Comic Sans MS"/>
          <w:sz w:val="48"/>
          <w:szCs w:val="52"/>
        </w:rPr>
      </w:pPr>
      <w:r w:rsidRPr="001F72F7">
        <w:rPr>
          <w:rFonts w:ascii="Comic Sans MS" w:hAnsi="Comic Sans MS"/>
          <w:sz w:val="48"/>
          <w:szCs w:val="52"/>
        </w:rPr>
        <w:t xml:space="preserve">Civic Hospital </w:t>
      </w:r>
      <w:proofErr w:type="spellStart"/>
      <w:r w:rsidRPr="001F72F7">
        <w:rPr>
          <w:rFonts w:ascii="Comic Sans MS" w:hAnsi="Comic Sans MS"/>
          <w:sz w:val="48"/>
          <w:szCs w:val="52"/>
        </w:rPr>
        <w:t>Neighbourhood</w:t>
      </w:r>
      <w:proofErr w:type="spellEnd"/>
      <w:r w:rsidRPr="001F72F7">
        <w:rPr>
          <w:rFonts w:ascii="Comic Sans MS" w:hAnsi="Comic Sans MS"/>
          <w:sz w:val="48"/>
          <w:szCs w:val="52"/>
        </w:rPr>
        <w:t xml:space="preserve"> Association (CHNA)</w:t>
      </w:r>
    </w:p>
    <w:p w:rsidR="00FA6714" w:rsidRDefault="001F72F7" w:rsidP="001F72F7">
      <w:pPr>
        <w:jc w:val="center"/>
        <w:rPr>
          <w:rFonts w:ascii="Comic Sans MS" w:hAnsi="Comic Sans MS"/>
          <w:sz w:val="48"/>
          <w:szCs w:val="52"/>
        </w:rPr>
      </w:pPr>
      <w:r w:rsidRPr="001F72F7">
        <w:rPr>
          <w:rFonts w:ascii="Comic Sans MS" w:hAnsi="Comic Sans MS"/>
          <w:sz w:val="48"/>
          <w:szCs w:val="52"/>
        </w:rPr>
        <w:t>201</w:t>
      </w:r>
      <w:r w:rsidR="002D5AAC">
        <w:rPr>
          <w:rFonts w:ascii="Comic Sans MS" w:hAnsi="Comic Sans MS"/>
          <w:sz w:val="48"/>
          <w:szCs w:val="52"/>
        </w:rPr>
        <w:t>3</w:t>
      </w:r>
      <w:r w:rsidRPr="001F72F7">
        <w:rPr>
          <w:rFonts w:ascii="Comic Sans MS" w:hAnsi="Comic Sans MS"/>
          <w:sz w:val="48"/>
          <w:szCs w:val="52"/>
        </w:rPr>
        <w:t xml:space="preserve"> Membership Dues</w:t>
      </w:r>
      <w:r>
        <w:rPr>
          <w:rFonts w:ascii="Comic Sans MS" w:hAnsi="Comic Sans MS"/>
          <w:sz w:val="48"/>
          <w:szCs w:val="52"/>
        </w:rPr>
        <w:t xml:space="preserve"> </w:t>
      </w:r>
      <w:r w:rsidRPr="0092669C">
        <w:rPr>
          <w:rFonts w:ascii="Comic Sans MS" w:hAnsi="Comic Sans MS"/>
          <w:sz w:val="44"/>
          <w:szCs w:val="52"/>
        </w:rPr>
        <w:t>$5 per household</w:t>
      </w:r>
    </w:p>
    <w:p w:rsidR="00B1666E" w:rsidRPr="00B1666E" w:rsidRDefault="00B1666E" w:rsidP="00B1666E">
      <w:pPr>
        <w:pStyle w:val="NormalWeb"/>
        <w:spacing w:before="67" w:beforeAutospacing="0" w:after="0" w:afterAutospacing="0" w:line="192" w:lineRule="auto"/>
        <w:jc w:val="center"/>
        <w:textAlignment w:val="baseline"/>
        <w:rPr>
          <w:rFonts w:ascii="Comic Sans MS" w:hAnsi="Comic Sans MS"/>
          <w:sz w:val="32"/>
          <w:szCs w:val="32"/>
        </w:rPr>
      </w:pPr>
      <w:r w:rsidRPr="00B1666E">
        <w:rPr>
          <w:rFonts w:ascii="Comic Sans MS" w:eastAsia="+mn-ea" w:hAnsi="Comic Sans MS" w:cs="+mn-cs"/>
          <w:b/>
          <w:bCs/>
          <w:color w:val="000000"/>
          <w:kern w:val="24"/>
          <w:sz w:val="32"/>
          <w:szCs w:val="32"/>
        </w:rPr>
        <w:t>About Us</w:t>
      </w:r>
    </w:p>
    <w:p w:rsidR="00B1666E" w:rsidRPr="00B1666E" w:rsidRDefault="00B1666E" w:rsidP="00B1666E">
      <w:pPr>
        <w:pStyle w:val="NormalWeb"/>
        <w:spacing w:before="58" w:beforeAutospacing="0" w:after="0" w:afterAutospacing="0" w:line="192" w:lineRule="auto"/>
        <w:textAlignment w:val="baseline"/>
        <w:rPr>
          <w:rFonts w:ascii="Comic Sans MS" w:hAnsi="Comic Sans MS"/>
          <w:sz w:val="32"/>
          <w:szCs w:val="32"/>
        </w:rPr>
      </w:pPr>
      <w:r w:rsidRPr="00BE02B7">
        <w:rPr>
          <w:rFonts w:ascii="Comic Sans MS" w:eastAsia="+mn-ea" w:hAnsi="Comic Sans MS" w:cs="+mn-cs"/>
          <w:bCs/>
          <w:color w:val="000000"/>
          <w:kern w:val="24"/>
          <w:sz w:val="32"/>
          <w:szCs w:val="32"/>
        </w:rPr>
        <w:t>The</w:t>
      </w:r>
      <w:r w:rsidRPr="00B1666E">
        <w:rPr>
          <w:rFonts w:ascii="Comic Sans MS" w:eastAsia="+mn-ea" w:hAnsi="Comic Sans MS" w:cs="+mn-cs"/>
          <w:b/>
          <w:bCs/>
          <w:color w:val="000000"/>
          <w:kern w:val="24"/>
          <w:sz w:val="32"/>
          <w:szCs w:val="32"/>
        </w:rPr>
        <w:t xml:space="preserve"> C</w:t>
      </w:r>
      <w:r w:rsidRPr="00BE02B7">
        <w:rPr>
          <w:rFonts w:ascii="Comic Sans MS" w:eastAsia="+mn-ea" w:hAnsi="Comic Sans MS" w:cs="+mn-cs"/>
          <w:bCs/>
          <w:color w:val="000000"/>
          <w:kern w:val="24"/>
          <w:sz w:val="32"/>
          <w:szCs w:val="32"/>
        </w:rPr>
        <w:t>ivic</w:t>
      </w:r>
      <w:r w:rsidRPr="00B1666E">
        <w:rPr>
          <w:rFonts w:ascii="Comic Sans MS" w:eastAsia="+mn-ea" w:hAnsi="Comic Sans MS" w:cs="+mn-cs"/>
          <w:color w:val="000000"/>
          <w:kern w:val="24"/>
          <w:sz w:val="32"/>
          <w:szCs w:val="32"/>
        </w:rPr>
        <w:t xml:space="preserve"> </w:t>
      </w:r>
      <w:r w:rsidRPr="00BE02B7">
        <w:rPr>
          <w:rFonts w:ascii="Comic Sans MS" w:eastAsia="+mn-ea" w:hAnsi="Comic Sans MS" w:cs="+mn-cs"/>
          <w:b/>
          <w:color w:val="000000"/>
          <w:kern w:val="24"/>
          <w:sz w:val="32"/>
          <w:szCs w:val="32"/>
        </w:rPr>
        <w:t>H</w:t>
      </w:r>
      <w:r w:rsidRPr="00B1666E">
        <w:rPr>
          <w:rFonts w:ascii="Comic Sans MS" w:eastAsia="+mn-ea" w:hAnsi="Comic Sans MS" w:cs="+mn-cs"/>
          <w:color w:val="000000"/>
          <w:kern w:val="24"/>
          <w:sz w:val="32"/>
          <w:szCs w:val="32"/>
        </w:rPr>
        <w:t xml:space="preserve">ospital </w:t>
      </w:r>
      <w:proofErr w:type="spellStart"/>
      <w:r w:rsidRPr="00BE02B7">
        <w:rPr>
          <w:rFonts w:ascii="Comic Sans MS" w:eastAsia="+mn-ea" w:hAnsi="Comic Sans MS" w:cs="+mn-cs"/>
          <w:b/>
          <w:color w:val="000000"/>
          <w:kern w:val="24"/>
          <w:sz w:val="32"/>
          <w:szCs w:val="32"/>
        </w:rPr>
        <w:t>N</w:t>
      </w:r>
      <w:r w:rsidRPr="00B1666E">
        <w:rPr>
          <w:rFonts w:ascii="Comic Sans MS" w:eastAsia="+mn-ea" w:hAnsi="Comic Sans MS" w:cs="+mn-cs"/>
          <w:color w:val="000000"/>
          <w:kern w:val="24"/>
          <w:sz w:val="32"/>
          <w:szCs w:val="32"/>
        </w:rPr>
        <w:t>eighbourhood</w:t>
      </w:r>
      <w:proofErr w:type="spellEnd"/>
      <w:r w:rsidRPr="00B1666E">
        <w:rPr>
          <w:rFonts w:ascii="Comic Sans MS" w:eastAsia="+mn-ea" w:hAnsi="Comic Sans MS" w:cs="+mn-cs"/>
          <w:color w:val="000000"/>
          <w:kern w:val="24"/>
          <w:sz w:val="32"/>
          <w:szCs w:val="32"/>
        </w:rPr>
        <w:t xml:space="preserve"> </w:t>
      </w:r>
      <w:r w:rsidRPr="00BE02B7">
        <w:rPr>
          <w:rFonts w:ascii="Comic Sans MS" w:eastAsia="+mn-ea" w:hAnsi="Comic Sans MS" w:cs="+mn-cs"/>
          <w:b/>
          <w:color w:val="000000"/>
          <w:kern w:val="24"/>
          <w:sz w:val="32"/>
          <w:szCs w:val="32"/>
        </w:rPr>
        <w:t>A</w:t>
      </w:r>
      <w:r w:rsidRPr="00B1666E">
        <w:rPr>
          <w:rFonts w:ascii="Comic Sans MS" w:eastAsia="+mn-ea" w:hAnsi="Comic Sans MS" w:cs="+mn-cs"/>
          <w:color w:val="000000"/>
          <w:kern w:val="24"/>
          <w:sz w:val="32"/>
          <w:szCs w:val="32"/>
        </w:rPr>
        <w:t xml:space="preserve">ssociation is a volunteer non-profit community group of residents representing 2000 households adjacent to the Civic Hospital </w:t>
      </w:r>
      <w:r w:rsidR="002D5AAC">
        <w:rPr>
          <w:rFonts w:ascii="Comic Sans MS" w:eastAsia="+mn-ea" w:hAnsi="Comic Sans MS" w:cs="+mn-cs"/>
          <w:color w:val="000000"/>
          <w:kern w:val="24"/>
          <w:sz w:val="32"/>
          <w:szCs w:val="32"/>
        </w:rPr>
        <w:t>campus of The Ottawa Hospital.</w:t>
      </w:r>
      <w:bookmarkStart w:id="0" w:name="_GoBack"/>
      <w:bookmarkEnd w:id="0"/>
    </w:p>
    <w:p w:rsidR="00B1666E" w:rsidRDefault="00B1666E" w:rsidP="00B1666E">
      <w:pPr>
        <w:pStyle w:val="NormalWeb"/>
        <w:spacing w:before="58" w:beforeAutospacing="0" w:after="0" w:afterAutospacing="0" w:line="192" w:lineRule="auto"/>
        <w:textAlignment w:val="baseline"/>
        <w:rPr>
          <w:rFonts w:ascii="Comic Sans MS" w:eastAsia="+mn-ea" w:hAnsi="Comic Sans MS" w:cs="+mn-cs"/>
          <w:color w:val="000000"/>
          <w:kern w:val="24"/>
          <w:sz w:val="32"/>
          <w:szCs w:val="32"/>
        </w:rPr>
      </w:pPr>
      <w:r w:rsidRPr="006F5DA4">
        <w:rPr>
          <w:rFonts w:ascii="Comic Sans MS" w:eastAsia="+mn-ea" w:hAnsi="Comic Sans MS" w:cs="+mn-cs"/>
          <w:b/>
          <w:bCs/>
          <w:color w:val="000000"/>
          <w:kern w:val="24"/>
          <w:sz w:val="28"/>
          <w:szCs w:val="32"/>
        </w:rPr>
        <w:t>The CHNA</w:t>
      </w:r>
      <w:r w:rsidRPr="006F5DA4">
        <w:rPr>
          <w:rFonts w:ascii="Comic Sans MS" w:eastAsia="+mn-ea" w:hAnsi="Comic Sans MS" w:cs="+mn-cs"/>
          <w:color w:val="000000"/>
          <w:kern w:val="24"/>
          <w:sz w:val="28"/>
          <w:szCs w:val="32"/>
        </w:rPr>
        <w:t xml:space="preserve"> </w:t>
      </w:r>
      <w:r w:rsidRPr="00B1666E">
        <w:rPr>
          <w:rFonts w:ascii="Comic Sans MS" w:eastAsia="+mn-ea" w:hAnsi="Comic Sans MS" w:cs="+mn-cs"/>
          <w:color w:val="000000"/>
          <w:kern w:val="24"/>
          <w:sz w:val="32"/>
          <w:szCs w:val="32"/>
        </w:rPr>
        <w:t>boundaries are Hwy 417 on the north, Railway St on the east, Carling Ave on the south, and Island Park on the west.</w:t>
      </w:r>
    </w:p>
    <w:p w:rsidR="00654F95" w:rsidRDefault="00654F95" w:rsidP="00B1666E">
      <w:pPr>
        <w:pStyle w:val="NormalWeb"/>
        <w:spacing w:before="58" w:beforeAutospacing="0" w:after="0" w:afterAutospacing="0" w:line="192" w:lineRule="auto"/>
        <w:textAlignment w:val="baseline"/>
        <w:rPr>
          <w:rFonts w:ascii="Comic Sans MS" w:eastAsia="+mn-ea" w:hAnsi="Comic Sans MS" w:cs="+mn-cs"/>
          <w:color w:val="000000"/>
          <w:kern w:val="24"/>
          <w:sz w:val="32"/>
          <w:szCs w:val="32"/>
        </w:rPr>
      </w:pPr>
    </w:p>
    <w:p w:rsidR="00654F95" w:rsidRDefault="00654F95" w:rsidP="00B1666E">
      <w:pPr>
        <w:pStyle w:val="NormalWeb"/>
        <w:spacing w:before="58" w:beforeAutospacing="0" w:after="0" w:afterAutospacing="0" w:line="192" w:lineRule="auto"/>
        <w:textAlignment w:val="baseline"/>
        <w:rPr>
          <w:rFonts w:ascii="Comic Sans MS" w:eastAsia="+mn-ea" w:hAnsi="Comic Sans MS" w:cs="+mn-cs"/>
          <w:color w:val="000000"/>
          <w:kern w:val="24"/>
          <w:sz w:val="32"/>
          <w:szCs w:val="32"/>
        </w:rPr>
      </w:pPr>
      <w:r>
        <w:rPr>
          <w:rFonts w:ascii="Comic Sans MS" w:eastAsia="+mn-ea" w:hAnsi="Comic Sans MS" w:cs="+mn-cs"/>
          <w:noProof/>
          <w:color w:val="000000"/>
          <w:kern w:val="24"/>
          <w:sz w:val="32"/>
          <w:szCs w:val="32"/>
        </w:rPr>
        <w:drawing>
          <wp:inline distT="0" distB="0" distL="0" distR="0" wp14:anchorId="234FF85F">
            <wp:extent cx="6076335" cy="2505998"/>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9773" cy="2499167"/>
                    </a:xfrm>
                    <a:prstGeom prst="rect">
                      <a:avLst/>
                    </a:prstGeom>
                    <a:noFill/>
                  </pic:spPr>
                </pic:pic>
              </a:graphicData>
            </a:graphic>
          </wp:inline>
        </w:drawing>
      </w:r>
    </w:p>
    <w:p w:rsidR="00B1666E" w:rsidRPr="006F5DA4" w:rsidRDefault="00B1666E" w:rsidP="00B1666E">
      <w:pPr>
        <w:pStyle w:val="NormalWeb"/>
        <w:spacing w:before="67" w:beforeAutospacing="0" w:after="0" w:afterAutospacing="0" w:line="192" w:lineRule="auto"/>
        <w:jc w:val="center"/>
        <w:textAlignment w:val="baseline"/>
        <w:rPr>
          <w:rFonts w:ascii="Comic Sans MS" w:eastAsia="+mn-ea" w:hAnsi="Comic Sans MS" w:cs="+mn-cs"/>
          <w:b/>
          <w:i/>
          <w:color w:val="000000"/>
          <w:kern w:val="24"/>
          <w:sz w:val="28"/>
          <w:szCs w:val="32"/>
        </w:rPr>
      </w:pPr>
      <w:r w:rsidRPr="006F5DA4">
        <w:rPr>
          <w:rFonts w:ascii="Comic Sans MS" w:eastAsia="+mn-ea" w:hAnsi="Comic Sans MS" w:cs="+mn-cs"/>
          <w:b/>
          <w:i/>
          <w:color w:val="000000"/>
          <w:kern w:val="24"/>
          <w:sz w:val="28"/>
          <w:szCs w:val="32"/>
        </w:rPr>
        <w:t>Mission Statement</w:t>
      </w:r>
    </w:p>
    <w:p w:rsidR="00B1666E" w:rsidRPr="00654F95" w:rsidRDefault="00B1666E" w:rsidP="006F5DA4">
      <w:pPr>
        <w:pStyle w:val="NormalWeb"/>
        <w:spacing w:before="58" w:beforeAutospacing="0" w:after="0" w:afterAutospacing="0" w:line="192" w:lineRule="auto"/>
        <w:textAlignment w:val="baseline"/>
        <w:rPr>
          <w:rFonts w:ascii="Comic Sans MS" w:eastAsia="+mn-ea" w:hAnsi="Comic Sans MS" w:cs="+mn-cs"/>
          <w:color w:val="000000"/>
          <w:kern w:val="24"/>
          <w:szCs w:val="32"/>
        </w:rPr>
      </w:pPr>
      <w:r w:rsidRPr="00654F95">
        <w:rPr>
          <w:rFonts w:ascii="Comic Sans MS" w:eastAsia="+mn-ea" w:hAnsi="Comic Sans MS" w:cs="+mn-cs"/>
          <w:color w:val="000000"/>
          <w:kern w:val="24"/>
          <w:szCs w:val="32"/>
        </w:rPr>
        <w:t xml:space="preserve">Our mission is to promote the general interests and </w:t>
      </w:r>
      <w:r w:rsidR="00997C87" w:rsidRPr="00654F95">
        <w:rPr>
          <w:rFonts w:ascii="Comic Sans MS" w:eastAsia="+mn-ea" w:hAnsi="Comic Sans MS" w:cs="+mn-cs"/>
          <w:color w:val="000000"/>
          <w:kern w:val="24"/>
          <w:szCs w:val="32"/>
        </w:rPr>
        <w:t>wellbeing</w:t>
      </w:r>
      <w:r w:rsidRPr="00654F95">
        <w:rPr>
          <w:rFonts w:ascii="Comic Sans MS" w:eastAsia="+mn-ea" w:hAnsi="Comic Sans MS" w:cs="+mn-cs"/>
          <w:color w:val="000000"/>
          <w:kern w:val="24"/>
          <w:szCs w:val="32"/>
        </w:rPr>
        <w:t xml:space="preserve"> of the residents of the Civic Hospital area in the City of Ottawa.  We will do this by promoting and protecting the interests of the community with respect to the planning and future development of the community.  We will support programs which provide for the safety of community residents.  We will communicate local news and events of interest to community residents and conduct, promote and encourage social/recreational activities within our community.  </w:t>
      </w:r>
    </w:p>
    <w:p w:rsidR="001F72F7" w:rsidRPr="001F72F7" w:rsidRDefault="00B1666E" w:rsidP="006F5DA4">
      <w:pPr>
        <w:pStyle w:val="NormalWeb"/>
        <w:spacing w:before="58" w:beforeAutospacing="0" w:after="0" w:afterAutospacing="0" w:line="192" w:lineRule="auto"/>
        <w:textAlignment w:val="baseline"/>
        <w:rPr>
          <w:rFonts w:ascii="Comic Sans MS" w:hAnsi="Comic Sans MS"/>
          <w:sz w:val="48"/>
          <w:szCs w:val="52"/>
        </w:rPr>
      </w:pPr>
      <w:r w:rsidRPr="00654F95">
        <w:rPr>
          <w:rFonts w:ascii="Comic Sans MS" w:eastAsia="+mn-ea" w:hAnsi="Comic Sans MS" w:cs="+mn-cs"/>
          <w:color w:val="000000"/>
          <w:kern w:val="24"/>
          <w:szCs w:val="32"/>
        </w:rPr>
        <w:t>We will also work with all levels of government on matters of concern to the community.</w:t>
      </w:r>
    </w:p>
    <w:sectPr w:rsidR="001F72F7" w:rsidRPr="001F7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2F7"/>
    <w:rsid w:val="001F72F7"/>
    <w:rsid w:val="002D5AAC"/>
    <w:rsid w:val="00654F95"/>
    <w:rsid w:val="006F5DA4"/>
    <w:rsid w:val="0092669C"/>
    <w:rsid w:val="00997C87"/>
    <w:rsid w:val="00B1666E"/>
    <w:rsid w:val="00BE02B7"/>
    <w:rsid w:val="00FA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666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66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56281">
      <w:bodyDiv w:val="1"/>
      <w:marLeft w:val="0"/>
      <w:marRight w:val="0"/>
      <w:marTop w:val="0"/>
      <w:marBottom w:val="0"/>
      <w:divBdr>
        <w:top w:val="none" w:sz="0" w:space="0" w:color="auto"/>
        <w:left w:val="none" w:sz="0" w:space="0" w:color="auto"/>
        <w:bottom w:val="none" w:sz="0" w:space="0" w:color="auto"/>
        <w:right w:val="none" w:sz="0" w:space="0" w:color="auto"/>
      </w:divBdr>
    </w:div>
    <w:div w:id="176182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7</cp:revision>
  <dcterms:created xsi:type="dcterms:W3CDTF">2011-10-26T14:07:00Z</dcterms:created>
  <dcterms:modified xsi:type="dcterms:W3CDTF">2012-10-20T13:57:00Z</dcterms:modified>
</cp:coreProperties>
</file>