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D666" w14:textId="77777777" w:rsidR="00766AA7" w:rsidRPr="001041F5" w:rsidRDefault="00766AA7" w:rsidP="00766AA7">
      <w:pPr>
        <w:jc w:val="center"/>
        <w:rPr>
          <w:b/>
          <w:sz w:val="22"/>
          <w:szCs w:val="22"/>
        </w:rPr>
      </w:pPr>
      <w:bookmarkStart w:id="0" w:name="_GoBack"/>
      <w:bookmarkEnd w:id="0"/>
      <w:r w:rsidRPr="001041F5">
        <w:rPr>
          <w:b/>
          <w:sz w:val="22"/>
          <w:szCs w:val="22"/>
        </w:rPr>
        <w:t>Applications for Rezoning and for Site Plan Control</w:t>
      </w:r>
    </w:p>
    <w:p w14:paraId="786DFB44" w14:textId="77777777" w:rsidR="00766AA7" w:rsidRPr="001041F5" w:rsidRDefault="00766AA7" w:rsidP="00766AA7">
      <w:pPr>
        <w:jc w:val="center"/>
        <w:rPr>
          <w:b/>
          <w:sz w:val="22"/>
          <w:szCs w:val="22"/>
        </w:rPr>
      </w:pPr>
      <w:proofErr w:type="gramStart"/>
      <w:r w:rsidRPr="001041F5">
        <w:rPr>
          <w:b/>
          <w:sz w:val="22"/>
          <w:szCs w:val="22"/>
        </w:rPr>
        <w:t>for</w:t>
      </w:r>
      <w:proofErr w:type="gramEnd"/>
    </w:p>
    <w:p w14:paraId="2E4D5558" w14:textId="77777777" w:rsidR="00D618D0" w:rsidRPr="001041F5" w:rsidRDefault="00766AA7" w:rsidP="00766AA7">
      <w:pPr>
        <w:jc w:val="center"/>
        <w:rPr>
          <w:sz w:val="22"/>
          <w:szCs w:val="22"/>
        </w:rPr>
      </w:pPr>
      <w:r w:rsidRPr="001041F5">
        <w:rPr>
          <w:b/>
          <w:sz w:val="22"/>
          <w:szCs w:val="22"/>
        </w:rPr>
        <w:t>101 &amp; 105 Champagne Avenue South</w:t>
      </w:r>
    </w:p>
    <w:p w14:paraId="67CFCB56" w14:textId="77777777" w:rsidR="00766AA7" w:rsidRPr="001041F5" w:rsidRDefault="00766AA7" w:rsidP="00766AA7">
      <w:pPr>
        <w:jc w:val="center"/>
        <w:rPr>
          <w:sz w:val="22"/>
          <w:szCs w:val="22"/>
        </w:rPr>
      </w:pPr>
      <w:r w:rsidRPr="001041F5">
        <w:rPr>
          <w:sz w:val="22"/>
          <w:szCs w:val="22"/>
        </w:rPr>
        <w:t>Comments from the Civic Hospital Neighbourhood Association (CHNA)</w:t>
      </w:r>
    </w:p>
    <w:p w14:paraId="5219F987" w14:textId="77777777" w:rsidR="004E1387" w:rsidRDefault="004E1387">
      <w:pPr>
        <w:rPr>
          <w:sz w:val="22"/>
          <w:szCs w:val="22"/>
        </w:rPr>
      </w:pPr>
    </w:p>
    <w:p w14:paraId="1206B4CA" w14:textId="43C672CE" w:rsidR="000B5FC0" w:rsidRPr="00774AFB" w:rsidRDefault="000B5FC0">
      <w:pPr>
        <w:rPr>
          <w:b/>
          <w:sz w:val="22"/>
          <w:szCs w:val="22"/>
          <w:u w:val="single"/>
        </w:rPr>
      </w:pPr>
      <w:r w:rsidRPr="00774AFB">
        <w:rPr>
          <w:b/>
          <w:sz w:val="22"/>
          <w:szCs w:val="22"/>
          <w:u w:val="single"/>
        </w:rPr>
        <w:t>Summary of Comments:</w:t>
      </w:r>
    </w:p>
    <w:p w14:paraId="5A4169E6" w14:textId="77777777" w:rsidR="00C12A0A" w:rsidRDefault="00C12A0A">
      <w:pPr>
        <w:rPr>
          <w:sz w:val="22"/>
          <w:szCs w:val="22"/>
        </w:rPr>
      </w:pPr>
    </w:p>
    <w:p w14:paraId="1A888C33" w14:textId="1AD3CCC2" w:rsidR="00C12A0A" w:rsidRDefault="006F340D">
      <w:pPr>
        <w:rPr>
          <w:sz w:val="22"/>
          <w:szCs w:val="22"/>
        </w:rPr>
      </w:pPr>
      <w:r>
        <w:rPr>
          <w:sz w:val="22"/>
          <w:szCs w:val="22"/>
        </w:rPr>
        <w:tab/>
      </w:r>
      <w:r w:rsidR="00C12A0A">
        <w:rPr>
          <w:sz w:val="22"/>
          <w:szCs w:val="22"/>
        </w:rPr>
        <w:t xml:space="preserve">It is understandable that the documents related to these applications </w:t>
      </w:r>
      <w:r w:rsidR="00774AFB">
        <w:rPr>
          <w:sz w:val="22"/>
          <w:szCs w:val="22"/>
        </w:rPr>
        <w:t>look at the development from the perspective of the high-rise building and its residents rather than the perspective of the adjacent park and its users. The Civic Hospital Neighbourhood Association (CHNA) asks that the city review the development from a broader perspective.</w:t>
      </w:r>
    </w:p>
    <w:p w14:paraId="26527104" w14:textId="77777777" w:rsidR="000B5FC0" w:rsidRDefault="000B5FC0">
      <w:pPr>
        <w:rPr>
          <w:sz w:val="22"/>
          <w:szCs w:val="22"/>
        </w:rPr>
      </w:pPr>
    </w:p>
    <w:p w14:paraId="49CBF01E" w14:textId="4A62DF68" w:rsidR="004E1387" w:rsidRDefault="006F340D">
      <w:pPr>
        <w:rPr>
          <w:sz w:val="22"/>
          <w:szCs w:val="22"/>
        </w:rPr>
      </w:pPr>
      <w:r>
        <w:rPr>
          <w:sz w:val="22"/>
          <w:szCs w:val="22"/>
        </w:rPr>
        <w:tab/>
      </w:r>
      <w:r w:rsidR="00774AFB">
        <w:rPr>
          <w:sz w:val="22"/>
          <w:szCs w:val="22"/>
        </w:rPr>
        <w:t xml:space="preserve">CHNA </w:t>
      </w:r>
      <w:r w:rsidR="004E1387">
        <w:rPr>
          <w:sz w:val="22"/>
          <w:szCs w:val="22"/>
        </w:rPr>
        <w:t>summarizes its comments on the above applications</w:t>
      </w:r>
      <w:r w:rsidR="00774AFB">
        <w:rPr>
          <w:sz w:val="22"/>
          <w:szCs w:val="22"/>
        </w:rPr>
        <w:t xml:space="preserve"> below:</w:t>
      </w:r>
    </w:p>
    <w:p w14:paraId="4564C0E3" w14:textId="77777777" w:rsidR="00774AFB" w:rsidRPr="003F20AA" w:rsidRDefault="00774AFB">
      <w:pPr>
        <w:rPr>
          <w:sz w:val="22"/>
          <w:szCs w:val="22"/>
        </w:rPr>
      </w:pPr>
    </w:p>
    <w:p w14:paraId="754597F5" w14:textId="10E53987" w:rsidR="004E1387" w:rsidRPr="003F20AA" w:rsidRDefault="004E1387" w:rsidP="0055028E">
      <w:pPr>
        <w:pStyle w:val="ListParagraph"/>
        <w:numPr>
          <w:ilvl w:val="0"/>
          <w:numId w:val="10"/>
        </w:numPr>
        <w:rPr>
          <w:rFonts w:asciiTheme="minorHAnsi" w:hAnsiTheme="minorHAnsi"/>
        </w:rPr>
      </w:pPr>
      <w:r w:rsidRPr="003F20AA">
        <w:rPr>
          <w:rFonts w:asciiTheme="minorHAnsi" w:hAnsiTheme="minorHAnsi"/>
        </w:rPr>
        <w:t>This site plan encroaches on the small</w:t>
      </w:r>
      <w:r w:rsidR="000B5FC0" w:rsidRPr="003F20AA">
        <w:rPr>
          <w:rFonts w:asciiTheme="minorHAnsi" w:hAnsiTheme="minorHAnsi"/>
        </w:rPr>
        <w:t>, busy</w:t>
      </w:r>
      <w:r w:rsidRPr="003F20AA">
        <w:rPr>
          <w:rFonts w:asciiTheme="minorHAnsi" w:hAnsiTheme="minorHAnsi"/>
        </w:rPr>
        <w:t xml:space="preserve"> urban park (</w:t>
      </w:r>
      <w:proofErr w:type="spellStart"/>
      <w:r w:rsidRPr="003F20AA">
        <w:rPr>
          <w:rFonts w:asciiTheme="minorHAnsi" w:hAnsiTheme="minorHAnsi"/>
        </w:rPr>
        <w:t>Ev</w:t>
      </w:r>
      <w:proofErr w:type="spellEnd"/>
      <w:r w:rsidRPr="003F20AA">
        <w:rPr>
          <w:rFonts w:asciiTheme="minorHAnsi" w:hAnsiTheme="minorHAnsi"/>
        </w:rPr>
        <w:t xml:space="preserve"> Tremblay </w:t>
      </w:r>
      <w:r w:rsidR="000B5FC0" w:rsidRPr="003F20AA">
        <w:rPr>
          <w:rFonts w:asciiTheme="minorHAnsi" w:hAnsiTheme="minorHAnsi"/>
        </w:rPr>
        <w:t>Park) to the north of the site.  CHNA does not support the reduced off-sets and set-backs as these concessions negatively affect</w:t>
      </w:r>
      <w:r w:rsidRPr="003F20AA">
        <w:rPr>
          <w:rFonts w:asciiTheme="minorHAnsi" w:hAnsiTheme="minorHAnsi"/>
        </w:rPr>
        <w:t xml:space="preserve"> the </w:t>
      </w:r>
      <w:r w:rsidR="000B5FC0" w:rsidRPr="003F20AA">
        <w:rPr>
          <w:rFonts w:asciiTheme="minorHAnsi" w:hAnsiTheme="minorHAnsi"/>
        </w:rPr>
        <w:t xml:space="preserve">appearance, </w:t>
      </w:r>
      <w:r w:rsidRPr="003F20AA">
        <w:rPr>
          <w:rFonts w:asciiTheme="minorHAnsi" w:hAnsiTheme="minorHAnsi"/>
        </w:rPr>
        <w:t>safety and enjoyment of the park for u</w:t>
      </w:r>
      <w:r w:rsidR="000B5FC0" w:rsidRPr="003F20AA">
        <w:rPr>
          <w:rFonts w:asciiTheme="minorHAnsi" w:hAnsiTheme="minorHAnsi"/>
        </w:rPr>
        <w:t>sers (both adults and children);</w:t>
      </w:r>
      <w:r w:rsidR="00227975" w:rsidRPr="003F20AA">
        <w:rPr>
          <w:rFonts w:asciiTheme="minorHAnsi" w:hAnsiTheme="minorHAnsi"/>
        </w:rPr>
        <w:t xml:space="preserve">  </w:t>
      </w:r>
    </w:p>
    <w:p w14:paraId="0040BBF0" w14:textId="2F9E3838" w:rsidR="00227975" w:rsidRPr="003F20AA" w:rsidRDefault="0055028E" w:rsidP="00227975">
      <w:pPr>
        <w:pStyle w:val="ListParagraph"/>
        <w:widowControl w:val="0"/>
        <w:numPr>
          <w:ilvl w:val="0"/>
          <w:numId w:val="10"/>
        </w:numPr>
        <w:autoSpaceDE w:val="0"/>
        <w:autoSpaceDN w:val="0"/>
        <w:adjustRightInd w:val="0"/>
        <w:rPr>
          <w:rFonts w:asciiTheme="minorHAnsi" w:hAnsiTheme="minorHAnsi"/>
          <w:bCs/>
        </w:rPr>
      </w:pPr>
      <w:r w:rsidRPr="003F20AA">
        <w:rPr>
          <w:rFonts w:asciiTheme="minorHAnsi" w:hAnsiTheme="minorHAnsi"/>
          <w:bCs/>
        </w:rPr>
        <w:t xml:space="preserve">CHNA supports the intention of reduced parking supply for developments within the Preston-Carling district. However, we do not support city streets being used inappropriately to supply </w:t>
      </w:r>
      <w:r w:rsidR="000B5FC0" w:rsidRPr="003F20AA">
        <w:rPr>
          <w:rFonts w:asciiTheme="minorHAnsi" w:hAnsiTheme="minorHAnsi"/>
          <w:bCs/>
        </w:rPr>
        <w:t xml:space="preserve">most of the short-term </w:t>
      </w:r>
      <w:r w:rsidRPr="003F20AA">
        <w:rPr>
          <w:rFonts w:asciiTheme="minorHAnsi" w:hAnsiTheme="minorHAnsi"/>
          <w:bCs/>
        </w:rPr>
        <w:t xml:space="preserve">parking spots for these developments. </w:t>
      </w:r>
      <w:r w:rsidR="004E1387" w:rsidRPr="003F20AA">
        <w:rPr>
          <w:rFonts w:asciiTheme="minorHAnsi" w:hAnsiTheme="minorHAnsi"/>
        </w:rPr>
        <w:t>The parking provided fo</w:t>
      </w:r>
      <w:r w:rsidR="000B5FC0" w:rsidRPr="003F20AA">
        <w:rPr>
          <w:rFonts w:asciiTheme="minorHAnsi" w:hAnsiTheme="minorHAnsi"/>
        </w:rPr>
        <w:t xml:space="preserve">r </w:t>
      </w:r>
      <w:r w:rsidR="004E1387" w:rsidRPr="003F20AA">
        <w:rPr>
          <w:rFonts w:asciiTheme="minorHAnsi" w:hAnsiTheme="minorHAnsi"/>
        </w:rPr>
        <w:t>visitors to 101 &amp; 105 Champagne is inadequate, both in the number of spaces provided and the design of those spaces;</w:t>
      </w:r>
    </w:p>
    <w:p w14:paraId="3DAC5634" w14:textId="44DCB8CC" w:rsidR="004E1387" w:rsidRPr="003F20AA" w:rsidRDefault="00227975" w:rsidP="0055028E">
      <w:pPr>
        <w:pStyle w:val="ListParagraph"/>
        <w:numPr>
          <w:ilvl w:val="0"/>
          <w:numId w:val="10"/>
        </w:numPr>
        <w:rPr>
          <w:rFonts w:asciiTheme="minorHAnsi" w:hAnsiTheme="minorHAnsi"/>
        </w:rPr>
      </w:pPr>
      <w:r w:rsidRPr="003F20AA">
        <w:rPr>
          <w:rFonts w:asciiTheme="minorHAnsi" w:hAnsiTheme="minorHAnsi"/>
        </w:rPr>
        <w:t>CHNA would like construction techniques for this site to employ methods that significantly reduce noise and vibration</w:t>
      </w:r>
      <w:r w:rsidR="000B5FC0" w:rsidRPr="003F20AA">
        <w:rPr>
          <w:rFonts w:asciiTheme="minorHAnsi" w:hAnsiTheme="minorHAnsi"/>
        </w:rPr>
        <w:t>, which would likely damage the older buildings in the neighbourhood</w:t>
      </w:r>
      <w:r w:rsidRPr="003F20AA">
        <w:rPr>
          <w:rFonts w:asciiTheme="minorHAnsi" w:hAnsiTheme="minorHAnsi"/>
        </w:rPr>
        <w:t>; and,</w:t>
      </w:r>
    </w:p>
    <w:p w14:paraId="7A9DAAB9" w14:textId="62AA5242" w:rsidR="004E1387" w:rsidRPr="003F20AA" w:rsidRDefault="004E1387" w:rsidP="00060565">
      <w:pPr>
        <w:pStyle w:val="ListParagraph"/>
        <w:numPr>
          <w:ilvl w:val="0"/>
          <w:numId w:val="10"/>
        </w:numPr>
        <w:rPr>
          <w:rFonts w:asciiTheme="minorHAnsi" w:hAnsiTheme="minorHAnsi"/>
        </w:rPr>
      </w:pPr>
      <w:r w:rsidRPr="003F20AA">
        <w:rPr>
          <w:rFonts w:asciiTheme="minorHAnsi" w:hAnsiTheme="minorHAnsi"/>
        </w:rPr>
        <w:t xml:space="preserve">It is time that the city provided resources for an area-wide traffic management plan </w:t>
      </w:r>
      <w:r w:rsidR="000B5FC0" w:rsidRPr="003F20AA">
        <w:rPr>
          <w:rFonts w:asciiTheme="minorHAnsi" w:hAnsiTheme="minorHAnsi"/>
        </w:rPr>
        <w:t xml:space="preserve">(ATM) </w:t>
      </w:r>
      <w:r w:rsidRPr="003F20AA">
        <w:rPr>
          <w:rFonts w:asciiTheme="minorHAnsi" w:hAnsiTheme="minorHAnsi"/>
        </w:rPr>
        <w:t xml:space="preserve">to </w:t>
      </w:r>
      <w:r w:rsidR="00060565" w:rsidRPr="003F20AA">
        <w:rPr>
          <w:rFonts w:asciiTheme="minorHAnsi" w:hAnsiTheme="minorHAnsi"/>
        </w:rPr>
        <w:t>look for methods to protect the small, local, residential streets from future, excessive traffic.</w:t>
      </w:r>
    </w:p>
    <w:p w14:paraId="2017F47C" w14:textId="5D1B8590" w:rsidR="00766AA7" w:rsidRPr="003F20AA" w:rsidRDefault="00060565">
      <w:pPr>
        <w:rPr>
          <w:b/>
          <w:sz w:val="22"/>
          <w:szCs w:val="22"/>
          <w:u w:val="single"/>
        </w:rPr>
      </w:pPr>
      <w:r w:rsidRPr="003F20AA">
        <w:rPr>
          <w:b/>
          <w:sz w:val="22"/>
          <w:szCs w:val="22"/>
          <w:u w:val="single"/>
        </w:rPr>
        <w:t xml:space="preserve">Detailed </w:t>
      </w:r>
      <w:r w:rsidR="00766AA7" w:rsidRPr="003F20AA">
        <w:rPr>
          <w:b/>
          <w:sz w:val="22"/>
          <w:szCs w:val="22"/>
          <w:u w:val="single"/>
        </w:rPr>
        <w:t>Comments:</w:t>
      </w:r>
    </w:p>
    <w:p w14:paraId="6A7B2FE3" w14:textId="77777777" w:rsidR="00F52A3A" w:rsidRPr="003F20AA" w:rsidRDefault="00F52A3A">
      <w:pPr>
        <w:rPr>
          <w:sz w:val="22"/>
          <w:szCs w:val="22"/>
        </w:rPr>
      </w:pPr>
    </w:p>
    <w:p w14:paraId="762DC555" w14:textId="47365A93" w:rsidR="00904ED4" w:rsidRPr="003F20AA" w:rsidRDefault="00C74095" w:rsidP="00904ED4">
      <w:pPr>
        <w:rPr>
          <w:i/>
          <w:sz w:val="22"/>
          <w:szCs w:val="22"/>
          <w:u w:val="single"/>
        </w:rPr>
      </w:pPr>
      <w:r w:rsidRPr="003F20AA">
        <w:rPr>
          <w:i/>
          <w:sz w:val="22"/>
          <w:szCs w:val="22"/>
          <w:u w:val="single"/>
        </w:rPr>
        <w:t xml:space="preserve">Official Plan </w:t>
      </w:r>
      <w:r w:rsidR="00D307E7" w:rsidRPr="003F20AA">
        <w:rPr>
          <w:i/>
          <w:sz w:val="22"/>
          <w:szCs w:val="22"/>
          <w:u w:val="single"/>
        </w:rPr>
        <w:t>Ignored</w:t>
      </w:r>
      <w:r w:rsidR="00357866" w:rsidRPr="003F20AA">
        <w:rPr>
          <w:i/>
          <w:sz w:val="22"/>
          <w:szCs w:val="22"/>
          <w:u w:val="single"/>
        </w:rPr>
        <w:t xml:space="preserve"> When Humane Society Site Sold</w:t>
      </w:r>
      <w:r w:rsidR="003108D8" w:rsidRPr="003F20AA">
        <w:rPr>
          <w:i/>
          <w:sz w:val="22"/>
          <w:szCs w:val="22"/>
          <w:u w:val="single"/>
        </w:rPr>
        <w:t>; Caution</w:t>
      </w:r>
      <w:r w:rsidR="00904ED4" w:rsidRPr="003F20AA">
        <w:rPr>
          <w:i/>
          <w:sz w:val="22"/>
          <w:szCs w:val="22"/>
          <w:u w:val="single"/>
        </w:rPr>
        <w:t xml:space="preserve"> in Moving Forward</w:t>
      </w:r>
    </w:p>
    <w:p w14:paraId="51AAD1E6" w14:textId="77777777" w:rsidR="00904ED4" w:rsidRPr="003F20AA" w:rsidRDefault="00904ED4" w:rsidP="00904ED4">
      <w:pPr>
        <w:rPr>
          <w:i/>
          <w:sz w:val="22"/>
          <w:szCs w:val="22"/>
          <w:u w:val="single"/>
        </w:rPr>
      </w:pPr>
    </w:p>
    <w:p w14:paraId="345B6EA1" w14:textId="77777777" w:rsidR="00FD26F2" w:rsidRPr="001041F5" w:rsidRDefault="00904ED4" w:rsidP="00904ED4">
      <w:pPr>
        <w:rPr>
          <w:rFonts w:cs="Arial"/>
          <w:sz w:val="22"/>
          <w:szCs w:val="22"/>
        </w:rPr>
      </w:pPr>
      <w:r w:rsidRPr="003F20AA">
        <w:rPr>
          <w:sz w:val="22"/>
          <w:szCs w:val="22"/>
        </w:rPr>
        <w:tab/>
      </w:r>
      <w:r w:rsidR="00766AA7" w:rsidRPr="001041F5">
        <w:rPr>
          <w:sz w:val="22"/>
          <w:szCs w:val="22"/>
        </w:rPr>
        <w:t xml:space="preserve">The Civic Hospital Neighbourhood Association </w:t>
      </w:r>
      <w:r w:rsidR="00F52A3A" w:rsidRPr="001041F5">
        <w:rPr>
          <w:sz w:val="22"/>
          <w:szCs w:val="22"/>
        </w:rPr>
        <w:t xml:space="preserve">(CHNA) </w:t>
      </w:r>
      <w:r w:rsidR="00766AA7" w:rsidRPr="001041F5">
        <w:rPr>
          <w:sz w:val="22"/>
          <w:szCs w:val="22"/>
        </w:rPr>
        <w:t xml:space="preserve">is on record for not supporting development on this site.  </w:t>
      </w:r>
      <w:r w:rsidR="00264057" w:rsidRPr="001041F5">
        <w:rPr>
          <w:sz w:val="22"/>
          <w:szCs w:val="22"/>
        </w:rPr>
        <w:t xml:space="preserve">As we </w:t>
      </w:r>
      <w:r w:rsidR="00D307E7" w:rsidRPr="001041F5">
        <w:rPr>
          <w:sz w:val="22"/>
          <w:szCs w:val="22"/>
        </w:rPr>
        <w:t xml:space="preserve">have </w:t>
      </w:r>
      <w:r w:rsidR="00264057" w:rsidRPr="001041F5">
        <w:rPr>
          <w:sz w:val="22"/>
          <w:szCs w:val="22"/>
        </w:rPr>
        <w:t xml:space="preserve">pointed out in previous submissions, </w:t>
      </w:r>
      <w:r w:rsidR="00357866" w:rsidRPr="001041F5">
        <w:rPr>
          <w:sz w:val="22"/>
          <w:szCs w:val="22"/>
        </w:rPr>
        <w:t xml:space="preserve">at the time of the sale of the Humane Society property, </w:t>
      </w:r>
      <w:r w:rsidR="00264057" w:rsidRPr="001041F5">
        <w:rPr>
          <w:sz w:val="22"/>
          <w:szCs w:val="22"/>
        </w:rPr>
        <w:t xml:space="preserve">City Officials ignored the directions in the </w:t>
      </w:r>
      <w:r w:rsidR="00264057" w:rsidRPr="001041F5">
        <w:rPr>
          <w:rFonts w:cs="Arial"/>
          <w:sz w:val="22"/>
          <w:szCs w:val="22"/>
        </w:rPr>
        <w:t>Preston-Champagne Secondary Plan that stated: “</w:t>
      </w:r>
      <w:proofErr w:type="spellStart"/>
      <w:r w:rsidR="00264057" w:rsidRPr="001041F5">
        <w:rPr>
          <w:rFonts w:cs="Arial"/>
          <w:i/>
          <w:sz w:val="22"/>
          <w:szCs w:val="22"/>
        </w:rPr>
        <w:t>Ev</w:t>
      </w:r>
      <w:proofErr w:type="spellEnd"/>
      <w:r w:rsidR="00264057" w:rsidRPr="001041F5">
        <w:rPr>
          <w:rFonts w:cs="Arial"/>
          <w:i/>
          <w:sz w:val="22"/>
          <w:szCs w:val="22"/>
        </w:rPr>
        <w:t xml:space="preserve"> Tremblay Park will be expanded through the provisions of the Parklands By-law should the Humane Society decide to vacate their building</w:t>
      </w:r>
      <w:r w:rsidR="00264057" w:rsidRPr="001041F5">
        <w:rPr>
          <w:rFonts w:cs="Arial"/>
          <w:sz w:val="22"/>
          <w:szCs w:val="22"/>
        </w:rPr>
        <w:t xml:space="preserve">”. </w:t>
      </w:r>
    </w:p>
    <w:p w14:paraId="220B3F0B" w14:textId="77777777" w:rsidR="00FD26F2" w:rsidRPr="001041F5" w:rsidRDefault="00FD26F2" w:rsidP="00904ED4">
      <w:pPr>
        <w:rPr>
          <w:rFonts w:cs="Arial"/>
          <w:sz w:val="22"/>
          <w:szCs w:val="22"/>
        </w:rPr>
      </w:pPr>
    </w:p>
    <w:p w14:paraId="247E56A0" w14:textId="4923BC7A" w:rsidR="00FD26F2" w:rsidRPr="001041F5" w:rsidRDefault="00FD26F2" w:rsidP="00FD26F2">
      <w:pPr>
        <w:rPr>
          <w:rFonts w:cs="Arial"/>
          <w:sz w:val="22"/>
          <w:szCs w:val="22"/>
        </w:rPr>
      </w:pPr>
      <w:r w:rsidRPr="001041F5">
        <w:rPr>
          <w:rFonts w:cs="Arial"/>
          <w:sz w:val="22"/>
          <w:szCs w:val="22"/>
        </w:rPr>
        <w:tab/>
        <w:t>CHNA submitted an ATIP request looking for any discussion within the city of the Official Plan direction re: the Humane Society pro</w:t>
      </w:r>
      <w:r w:rsidR="008E00F8">
        <w:rPr>
          <w:rFonts w:cs="Arial"/>
          <w:sz w:val="22"/>
          <w:szCs w:val="22"/>
        </w:rPr>
        <w:t>perty.  No record of a discussion was found, which</w:t>
      </w:r>
      <w:r w:rsidRPr="001041F5">
        <w:rPr>
          <w:rFonts w:cs="Arial"/>
          <w:sz w:val="22"/>
          <w:szCs w:val="22"/>
        </w:rPr>
        <w:t xml:space="preserve"> means that no one reviewed the plan or, if it was reviewed, it was ignored.</w:t>
      </w:r>
    </w:p>
    <w:p w14:paraId="747C4C95" w14:textId="00DCB8B9" w:rsidR="00904ED4" w:rsidRPr="001041F5" w:rsidRDefault="00264057" w:rsidP="00904ED4">
      <w:pPr>
        <w:rPr>
          <w:rFonts w:cs="Arial"/>
          <w:sz w:val="22"/>
          <w:szCs w:val="22"/>
        </w:rPr>
      </w:pPr>
      <w:r w:rsidRPr="001041F5">
        <w:rPr>
          <w:rFonts w:cs="Arial"/>
          <w:sz w:val="22"/>
          <w:szCs w:val="22"/>
        </w:rPr>
        <w:t xml:space="preserve"> </w:t>
      </w:r>
    </w:p>
    <w:p w14:paraId="0D67C243" w14:textId="23CF3E14" w:rsidR="00904ED4" w:rsidRPr="001041F5" w:rsidRDefault="00904ED4" w:rsidP="00904ED4">
      <w:pPr>
        <w:rPr>
          <w:rFonts w:cs="Arial"/>
          <w:sz w:val="22"/>
          <w:szCs w:val="22"/>
        </w:rPr>
      </w:pPr>
      <w:r w:rsidRPr="001041F5">
        <w:rPr>
          <w:rFonts w:cs="Arial"/>
          <w:sz w:val="22"/>
          <w:szCs w:val="22"/>
        </w:rPr>
        <w:tab/>
      </w:r>
      <w:r w:rsidR="00264057" w:rsidRPr="001041F5">
        <w:rPr>
          <w:rFonts w:cs="Arial"/>
          <w:sz w:val="22"/>
          <w:szCs w:val="22"/>
        </w:rPr>
        <w:t xml:space="preserve">CHNA finds the </w:t>
      </w:r>
      <w:r w:rsidR="00C74095" w:rsidRPr="001041F5">
        <w:rPr>
          <w:rFonts w:cs="Arial"/>
          <w:sz w:val="22"/>
          <w:szCs w:val="22"/>
        </w:rPr>
        <w:t xml:space="preserve">Official Plan </w:t>
      </w:r>
      <w:r w:rsidR="00E76329" w:rsidRPr="001041F5">
        <w:rPr>
          <w:rFonts w:cs="Arial"/>
          <w:sz w:val="22"/>
          <w:szCs w:val="22"/>
        </w:rPr>
        <w:t>direction</w:t>
      </w:r>
      <w:r w:rsidR="00D307E7" w:rsidRPr="001041F5">
        <w:rPr>
          <w:rFonts w:cs="Arial"/>
          <w:sz w:val="22"/>
          <w:szCs w:val="22"/>
        </w:rPr>
        <w:t xml:space="preserve"> </w:t>
      </w:r>
      <w:r w:rsidR="00264057" w:rsidRPr="001041F5">
        <w:rPr>
          <w:rFonts w:cs="Arial"/>
          <w:sz w:val="22"/>
          <w:szCs w:val="22"/>
        </w:rPr>
        <w:t xml:space="preserve">compellingly straightforward as to the </w:t>
      </w:r>
      <w:r w:rsidR="00357866" w:rsidRPr="001041F5">
        <w:rPr>
          <w:rFonts w:cs="Arial"/>
          <w:sz w:val="22"/>
          <w:szCs w:val="22"/>
        </w:rPr>
        <w:t xml:space="preserve">city’s intention </w:t>
      </w:r>
      <w:r w:rsidR="00264057" w:rsidRPr="001041F5">
        <w:rPr>
          <w:rFonts w:cs="Arial"/>
          <w:sz w:val="22"/>
          <w:szCs w:val="22"/>
        </w:rPr>
        <w:t>regarding the future of the Humane Society site in the event that the si</w:t>
      </w:r>
      <w:r w:rsidR="00D307E7" w:rsidRPr="001041F5">
        <w:rPr>
          <w:rFonts w:cs="Arial"/>
          <w:sz w:val="22"/>
          <w:szCs w:val="22"/>
        </w:rPr>
        <w:t xml:space="preserve">te was to come onto the market. CHNA also assumes that </w:t>
      </w:r>
      <w:r w:rsidR="00543DDC" w:rsidRPr="001041F5">
        <w:rPr>
          <w:rFonts w:cs="Arial"/>
          <w:sz w:val="22"/>
          <w:szCs w:val="22"/>
        </w:rPr>
        <w:t xml:space="preserve">City Planners, </w:t>
      </w:r>
      <w:r w:rsidR="00D307E7" w:rsidRPr="001041F5">
        <w:rPr>
          <w:rFonts w:cs="Arial"/>
          <w:sz w:val="22"/>
          <w:szCs w:val="22"/>
        </w:rPr>
        <w:t xml:space="preserve">the Humane Society and </w:t>
      </w:r>
      <w:r w:rsidR="00D307E7" w:rsidRPr="001041F5">
        <w:rPr>
          <w:rFonts w:cs="Arial"/>
          <w:sz w:val="22"/>
          <w:szCs w:val="22"/>
        </w:rPr>
        <w:lastRenderedPageBreak/>
        <w:t>Ashcroft would have done due diligence and have been aware about thi</w:t>
      </w:r>
      <w:r w:rsidR="00543DDC" w:rsidRPr="001041F5">
        <w:rPr>
          <w:rFonts w:cs="Arial"/>
          <w:sz w:val="22"/>
          <w:szCs w:val="22"/>
        </w:rPr>
        <w:t>s official instruction</w:t>
      </w:r>
      <w:r w:rsidR="002E1F07" w:rsidRPr="001041F5">
        <w:rPr>
          <w:rFonts w:cs="Arial"/>
          <w:sz w:val="22"/>
          <w:szCs w:val="22"/>
        </w:rPr>
        <w:t xml:space="preserve">. We still find it hard to </w:t>
      </w:r>
      <w:r w:rsidR="00264057" w:rsidRPr="001041F5">
        <w:rPr>
          <w:rFonts w:cs="Arial"/>
          <w:sz w:val="22"/>
          <w:szCs w:val="22"/>
        </w:rPr>
        <w:t xml:space="preserve">understand </w:t>
      </w:r>
      <w:r w:rsidR="00D307E7" w:rsidRPr="001041F5">
        <w:rPr>
          <w:rFonts w:cs="Arial"/>
          <w:sz w:val="22"/>
          <w:szCs w:val="22"/>
        </w:rPr>
        <w:t xml:space="preserve">how </w:t>
      </w:r>
      <w:r w:rsidR="00264057" w:rsidRPr="001041F5">
        <w:rPr>
          <w:rFonts w:cs="Arial"/>
          <w:sz w:val="22"/>
          <w:szCs w:val="22"/>
        </w:rPr>
        <w:t>this land sale could have occurred.  At the time of the sale of this property, the community was not ad</w:t>
      </w:r>
      <w:r w:rsidR="00F52A3A" w:rsidRPr="001041F5">
        <w:rPr>
          <w:rFonts w:cs="Arial"/>
          <w:sz w:val="22"/>
          <w:szCs w:val="22"/>
        </w:rPr>
        <w:t xml:space="preserve">vised of any change in policy and still considers the lack of transparency around the sale of the Humane Society </w:t>
      </w:r>
      <w:r w:rsidR="00223983">
        <w:rPr>
          <w:rFonts w:cs="Arial"/>
          <w:sz w:val="22"/>
          <w:szCs w:val="22"/>
        </w:rPr>
        <w:t xml:space="preserve">site </w:t>
      </w:r>
      <w:r w:rsidR="00F3000A" w:rsidRPr="001041F5">
        <w:rPr>
          <w:rFonts w:cs="Arial"/>
          <w:sz w:val="22"/>
          <w:szCs w:val="22"/>
        </w:rPr>
        <w:t>very unsettling.</w:t>
      </w:r>
    </w:p>
    <w:p w14:paraId="333F06CE" w14:textId="77777777" w:rsidR="00904ED4" w:rsidRPr="001041F5" w:rsidRDefault="00904ED4" w:rsidP="00904ED4">
      <w:pPr>
        <w:rPr>
          <w:rFonts w:cs="Arial"/>
          <w:sz w:val="22"/>
          <w:szCs w:val="22"/>
        </w:rPr>
      </w:pPr>
    </w:p>
    <w:p w14:paraId="5807AC21" w14:textId="5E3EFBB5" w:rsidR="00B4455E" w:rsidRPr="00060565" w:rsidRDefault="00904ED4" w:rsidP="00904ED4">
      <w:pPr>
        <w:rPr>
          <w:rFonts w:cs="Arial"/>
          <w:sz w:val="22"/>
          <w:szCs w:val="22"/>
        </w:rPr>
      </w:pPr>
      <w:r w:rsidRPr="001041F5">
        <w:rPr>
          <w:rFonts w:cs="Arial"/>
          <w:sz w:val="22"/>
          <w:szCs w:val="22"/>
        </w:rPr>
        <w:tab/>
      </w:r>
      <w:r w:rsidR="00B4455E" w:rsidRPr="001041F5">
        <w:rPr>
          <w:rFonts w:cs="Arial"/>
          <w:sz w:val="22"/>
          <w:szCs w:val="22"/>
        </w:rPr>
        <w:t>CHNA recognizes that is impossible to undo planning mistakes of the past.  However, it is possible to mitigate these mist</w:t>
      </w:r>
      <w:r w:rsidR="00223983">
        <w:rPr>
          <w:rFonts w:cs="Arial"/>
          <w:sz w:val="22"/>
          <w:szCs w:val="22"/>
        </w:rPr>
        <w:t xml:space="preserve">akes going forward.  Because </w:t>
      </w:r>
      <w:proofErr w:type="spellStart"/>
      <w:proofErr w:type="gramStart"/>
      <w:r w:rsidR="00223983">
        <w:rPr>
          <w:rFonts w:cs="Arial"/>
          <w:sz w:val="22"/>
          <w:szCs w:val="22"/>
        </w:rPr>
        <w:t>Ev</w:t>
      </w:r>
      <w:proofErr w:type="spellEnd"/>
      <w:proofErr w:type="gramEnd"/>
      <w:r w:rsidR="00223983">
        <w:rPr>
          <w:rFonts w:cs="Arial"/>
          <w:sz w:val="22"/>
          <w:szCs w:val="22"/>
        </w:rPr>
        <w:t xml:space="preserve"> Tremblay </w:t>
      </w:r>
      <w:r w:rsidR="00B4455E" w:rsidRPr="001041F5">
        <w:rPr>
          <w:rFonts w:cs="Arial"/>
          <w:sz w:val="22"/>
          <w:szCs w:val="22"/>
        </w:rPr>
        <w:t xml:space="preserve">Park has not been expanded, and is too small for both the number and variety of </w:t>
      </w:r>
      <w:r w:rsidRPr="001041F5">
        <w:rPr>
          <w:rFonts w:cs="Arial"/>
          <w:sz w:val="22"/>
          <w:szCs w:val="22"/>
        </w:rPr>
        <w:t xml:space="preserve">current </w:t>
      </w:r>
      <w:r w:rsidR="00B4455E" w:rsidRPr="001041F5">
        <w:rPr>
          <w:rFonts w:cs="Arial"/>
          <w:sz w:val="22"/>
          <w:szCs w:val="22"/>
        </w:rPr>
        <w:t xml:space="preserve">users, the negative impact of this high-rise development (safety concerns, shade, wind, encroachment) is much greater on this </w:t>
      </w:r>
      <w:r w:rsidRPr="001041F5">
        <w:rPr>
          <w:rFonts w:cs="Arial"/>
          <w:sz w:val="22"/>
          <w:szCs w:val="22"/>
        </w:rPr>
        <w:t xml:space="preserve">small </w:t>
      </w:r>
      <w:r w:rsidR="00B4455E" w:rsidRPr="001041F5">
        <w:rPr>
          <w:rFonts w:cs="Arial"/>
          <w:sz w:val="22"/>
          <w:szCs w:val="22"/>
        </w:rPr>
        <w:t xml:space="preserve">park than it would be on a larger park. </w:t>
      </w:r>
      <w:r w:rsidR="00B4455E" w:rsidRPr="00060565">
        <w:rPr>
          <w:rFonts w:cs="Arial"/>
          <w:sz w:val="22"/>
          <w:szCs w:val="22"/>
        </w:rPr>
        <w:t xml:space="preserve">Therefore, CHNA is requesting that city officials and the City’s Planning Committee do all they can it can to lessen the </w:t>
      </w:r>
      <w:r w:rsidRPr="00060565">
        <w:rPr>
          <w:rFonts w:cs="Arial"/>
          <w:sz w:val="22"/>
          <w:szCs w:val="22"/>
        </w:rPr>
        <w:t xml:space="preserve">impact of this enormous development on </w:t>
      </w:r>
      <w:proofErr w:type="spellStart"/>
      <w:r w:rsidRPr="00060565">
        <w:rPr>
          <w:rFonts w:cs="Arial"/>
          <w:sz w:val="22"/>
          <w:szCs w:val="22"/>
        </w:rPr>
        <w:t>Ev</w:t>
      </w:r>
      <w:proofErr w:type="spellEnd"/>
      <w:r w:rsidRPr="00060565">
        <w:rPr>
          <w:rFonts w:cs="Arial"/>
          <w:sz w:val="22"/>
          <w:szCs w:val="22"/>
        </w:rPr>
        <w:t xml:space="preserve"> Tremblay Park.</w:t>
      </w:r>
    </w:p>
    <w:p w14:paraId="38FEE57D" w14:textId="77777777" w:rsidR="00904ED4" w:rsidRPr="001041F5" w:rsidRDefault="00904ED4" w:rsidP="00904ED4">
      <w:pPr>
        <w:rPr>
          <w:b/>
          <w:sz w:val="22"/>
          <w:szCs w:val="22"/>
        </w:rPr>
      </w:pPr>
    </w:p>
    <w:p w14:paraId="093495F1" w14:textId="71A60B68" w:rsidR="00766AA7" w:rsidRPr="001041F5" w:rsidRDefault="00D307E7" w:rsidP="00264057">
      <w:pPr>
        <w:rPr>
          <w:i/>
          <w:sz w:val="22"/>
          <w:szCs w:val="22"/>
          <w:u w:val="single"/>
        </w:rPr>
      </w:pPr>
      <w:r w:rsidRPr="001041F5">
        <w:rPr>
          <w:i/>
          <w:sz w:val="22"/>
          <w:szCs w:val="22"/>
          <w:u w:val="single"/>
        </w:rPr>
        <w:t xml:space="preserve">Sensitivity </w:t>
      </w:r>
      <w:r w:rsidR="00357866" w:rsidRPr="001041F5">
        <w:rPr>
          <w:i/>
          <w:sz w:val="22"/>
          <w:szCs w:val="22"/>
          <w:u w:val="single"/>
        </w:rPr>
        <w:t>to its S</w:t>
      </w:r>
      <w:r w:rsidR="00F03775" w:rsidRPr="001041F5">
        <w:rPr>
          <w:i/>
          <w:sz w:val="22"/>
          <w:szCs w:val="22"/>
          <w:u w:val="single"/>
        </w:rPr>
        <w:t>urroundings</w:t>
      </w:r>
      <w:r w:rsidR="002E1F07" w:rsidRPr="001041F5">
        <w:rPr>
          <w:i/>
          <w:sz w:val="22"/>
          <w:szCs w:val="22"/>
          <w:u w:val="single"/>
        </w:rPr>
        <w:t>: One of the Busiest City Parks in Ottawa</w:t>
      </w:r>
    </w:p>
    <w:p w14:paraId="22665030" w14:textId="77777777" w:rsidR="002E1F07" w:rsidRPr="001041F5" w:rsidRDefault="002E1F07" w:rsidP="00264057">
      <w:pPr>
        <w:rPr>
          <w:sz w:val="22"/>
          <w:szCs w:val="22"/>
          <w:u w:val="single"/>
        </w:rPr>
      </w:pPr>
    </w:p>
    <w:p w14:paraId="33C4EFCB" w14:textId="3E9A5474" w:rsidR="00035057" w:rsidRDefault="00904ED4" w:rsidP="00035057">
      <w:pPr>
        <w:rPr>
          <w:sz w:val="22"/>
          <w:szCs w:val="22"/>
        </w:rPr>
      </w:pPr>
      <w:r w:rsidRPr="001041F5">
        <w:rPr>
          <w:sz w:val="22"/>
          <w:szCs w:val="22"/>
        </w:rPr>
        <w:tab/>
      </w:r>
      <w:r w:rsidR="00104CAB" w:rsidRPr="001041F5">
        <w:rPr>
          <w:sz w:val="22"/>
          <w:szCs w:val="22"/>
        </w:rPr>
        <w:t xml:space="preserve">CHNA’s overall impression in reading the various documents related to this submission is that the application does not </w:t>
      </w:r>
      <w:r w:rsidR="00C74095" w:rsidRPr="001041F5">
        <w:rPr>
          <w:sz w:val="22"/>
          <w:szCs w:val="22"/>
        </w:rPr>
        <w:t>provide a good</w:t>
      </w:r>
      <w:r w:rsidR="00104CAB" w:rsidRPr="001041F5">
        <w:rPr>
          <w:sz w:val="22"/>
          <w:szCs w:val="22"/>
        </w:rPr>
        <w:t xml:space="preserve"> understanding of the context of the development.  </w:t>
      </w:r>
      <w:r w:rsidR="00E90B2D" w:rsidRPr="001041F5">
        <w:rPr>
          <w:rFonts w:cs="Arial"/>
          <w:sz w:val="22"/>
          <w:szCs w:val="22"/>
        </w:rPr>
        <w:t xml:space="preserve">As we will illustrate in this submission, this site plan is neither sensitive to the adjacent park nor does it understand the context of the existing community.  </w:t>
      </w:r>
      <w:r w:rsidR="00104CAB" w:rsidRPr="001041F5">
        <w:rPr>
          <w:sz w:val="22"/>
          <w:szCs w:val="22"/>
        </w:rPr>
        <w:t>These high-rise towers are situated to the s</w:t>
      </w:r>
      <w:r w:rsidR="00E90B2D" w:rsidRPr="001041F5">
        <w:rPr>
          <w:sz w:val="22"/>
          <w:szCs w:val="22"/>
        </w:rPr>
        <w:t>outh of one of the most used</w:t>
      </w:r>
      <w:r w:rsidR="00104CAB" w:rsidRPr="001041F5">
        <w:rPr>
          <w:sz w:val="22"/>
          <w:szCs w:val="22"/>
        </w:rPr>
        <w:t xml:space="preserve"> city p</w:t>
      </w:r>
      <w:r w:rsidRPr="001041F5">
        <w:rPr>
          <w:sz w:val="22"/>
          <w:szCs w:val="22"/>
        </w:rPr>
        <w:t xml:space="preserve">arks in Ottawa.  (We would </w:t>
      </w:r>
      <w:r w:rsidR="00104CAB" w:rsidRPr="001041F5">
        <w:rPr>
          <w:sz w:val="22"/>
          <w:szCs w:val="22"/>
        </w:rPr>
        <w:t xml:space="preserve">be remiss if we did not mention that </w:t>
      </w:r>
      <w:r w:rsidRPr="001041F5">
        <w:rPr>
          <w:sz w:val="22"/>
          <w:szCs w:val="22"/>
        </w:rPr>
        <w:t xml:space="preserve">this Park is </w:t>
      </w:r>
      <w:r w:rsidR="00060565">
        <w:rPr>
          <w:sz w:val="22"/>
          <w:szCs w:val="22"/>
        </w:rPr>
        <w:t xml:space="preserve">also </w:t>
      </w:r>
      <w:r w:rsidR="00104CAB" w:rsidRPr="001041F5">
        <w:rPr>
          <w:sz w:val="22"/>
          <w:szCs w:val="22"/>
        </w:rPr>
        <w:t>one of the most neglected and dilapidated parks in the City.)</w:t>
      </w:r>
    </w:p>
    <w:p w14:paraId="2DD6A492" w14:textId="77777777" w:rsidR="00223983" w:rsidRDefault="00223983" w:rsidP="00035057">
      <w:pPr>
        <w:rPr>
          <w:sz w:val="22"/>
          <w:szCs w:val="22"/>
        </w:rPr>
      </w:pPr>
    </w:p>
    <w:p w14:paraId="1E743A46" w14:textId="71FB092B" w:rsidR="00223983" w:rsidRPr="00C5305F" w:rsidRDefault="006F340D" w:rsidP="00C5305F">
      <w:pPr>
        <w:rPr>
          <w:i/>
          <w:sz w:val="22"/>
          <w:szCs w:val="22"/>
          <w:lang w:val="en-US"/>
        </w:rPr>
      </w:pPr>
      <w:r>
        <w:rPr>
          <w:sz w:val="22"/>
          <w:szCs w:val="22"/>
        </w:rPr>
        <w:tab/>
      </w:r>
      <w:r w:rsidR="00223983">
        <w:rPr>
          <w:sz w:val="22"/>
          <w:szCs w:val="22"/>
        </w:rPr>
        <w:t>The description of</w:t>
      </w:r>
      <w:r w:rsidR="00C5305F">
        <w:rPr>
          <w:sz w:val="22"/>
          <w:szCs w:val="22"/>
        </w:rPr>
        <w:t xml:space="preserve"> </w:t>
      </w:r>
      <w:proofErr w:type="spellStart"/>
      <w:proofErr w:type="gramStart"/>
      <w:r w:rsidR="00C5305F">
        <w:rPr>
          <w:sz w:val="22"/>
          <w:szCs w:val="22"/>
        </w:rPr>
        <w:t>Ev</w:t>
      </w:r>
      <w:proofErr w:type="spellEnd"/>
      <w:proofErr w:type="gramEnd"/>
      <w:r w:rsidR="00C5305F">
        <w:rPr>
          <w:sz w:val="22"/>
          <w:szCs w:val="22"/>
        </w:rPr>
        <w:t xml:space="preserve"> Tremblay Park on </w:t>
      </w:r>
      <w:r w:rsidR="00C5305F" w:rsidRPr="00C5305F">
        <w:rPr>
          <w:sz w:val="22"/>
          <w:szCs w:val="22"/>
          <w:u w:val="single"/>
        </w:rPr>
        <w:t>Waymarking</w:t>
      </w:r>
      <w:r w:rsidR="00223983" w:rsidRPr="00C5305F">
        <w:rPr>
          <w:sz w:val="22"/>
          <w:szCs w:val="22"/>
          <w:u w:val="single"/>
        </w:rPr>
        <w:t>.com</w:t>
      </w:r>
      <w:r w:rsidR="00223983">
        <w:rPr>
          <w:sz w:val="22"/>
          <w:szCs w:val="22"/>
        </w:rPr>
        <w:t xml:space="preserve"> is as follows: </w:t>
      </w:r>
      <w:r w:rsidR="00223983" w:rsidRPr="00C5305F">
        <w:rPr>
          <w:i/>
          <w:sz w:val="22"/>
          <w:szCs w:val="22"/>
        </w:rPr>
        <w:t>“</w:t>
      </w:r>
      <w:r w:rsidR="00223983" w:rsidRPr="00C5305F">
        <w:rPr>
          <w:i/>
          <w:sz w:val="22"/>
          <w:szCs w:val="22"/>
          <w:lang w:val="en-US"/>
        </w:rPr>
        <w:t xml:space="preserve">Despite its small size, </w:t>
      </w:r>
      <w:proofErr w:type="spellStart"/>
      <w:r w:rsidR="00223983" w:rsidRPr="00C5305F">
        <w:rPr>
          <w:i/>
          <w:sz w:val="22"/>
          <w:szCs w:val="22"/>
          <w:lang w:val="en-US"/>
        </w:rPr>
        <w:t>Ev</w:t>
      </w:r>
      <w:proofErr w:type="spellEnd"/>
      <w:r w:rsidR="00223983" w:rsidRPr="00C5305F">
        <w:rPr>
          <w:i/>
          <w:sz w:val="22"/>
          <w:szCs w:val="22"/>
          <w:lang w:val="en-US"/>
        </w:rPr>
        <w:t xml:space="preserve"> Tremblay Park contains a variety of facilities that make it a valuable, heavily used, addition to the </w:t>
      </w:r>
      <w:proofErr w:type="spellStart"/>
      <w:r w:rsidR="00223983" w:rsidRPr="00C5305F">
        <w:rPr>
          <w:i/>
          <w:sz w:val="22"/>
          <w:szCs w:val="22"/>
          <w:lang w:val="en-US"/>
        </w:rPr>
        <w:t>neighbourhood</w:t>
      </w:r>
      <w:proofErr w:type="spellEnd"/>
      <w:r w:rsidR="00223983" w:rsidRPr="00C5305F">
        <w:rPr>
          <w:i/>
          <w:sz w:val="22"/>
          <w:szCs w:val="22"/>
          <w:lang w:val="en-US"/>
        </w:rPr>
        <w:t xml:space="preserve">. The park contains an asphalt basketball court contiguous with an area used for both road hockey and bike polo, with the park serving as the official home of the “Mallets of Mayhem" bike polo club. The park includes a wading pool that is open in the summer, with changing rooms available next to it in the park’s utility building. In the winter, there is an ice rink suitable for hockey. </w:t>
      </w:r>
      <w:proofErr w:type="spellStart"/>
      <w:r w:rsidR="00223983" w:rsidRPr="00C5305F">
        <w:rPr>
          <w:i/>
          <w:sz w:val="22"/>
          <w:szCs w:val="22"/>
          <w:lang w:val="en-US"/>
        </w:rPr>
        <w:t>Ev</w:t>
      </w:r>
      <w:proofErr w:type="spellEnd"/>
      <w:r w:rsidR="00223983" w:rsidRPr="00C5305F">
        <w:rPr>
          <w:i/>
          <w:sz w:val="22"/>
          <w:szCs w:val="22"/>
          <w:lang w:val="en-US"/>
        </w:rPr>
        <w:t xml:space="preserve"> Tremblay Park also has a separate picnic area, as well as a bocce pit, though the pit has not been well maintained. Smaller children enjoy the park’s play structure and its swing set. The portion of the park not devoted to specific recreation facilities is maintained as a mowed lawn.”</w:t>
      </w:r>
    </w:p>
    <w:p w14:paraId="41CA288E" w14:textId="77777777" w:rsidR="00035057" w:rsidRDefault="00035057" w:rsidP="00035057">
      <w:pPr>
        <w:rPr>
          <w:sz w:val="22"/>
          <w:szCs w:val="22"/>
          <w:u w:val="single"/>
        </w:rPr>
      </w:pPr>
    </w:p>
    <w:p w14:paraId="3ECD2565" w14:textId="0D63EE38" w:rsidR="00A6774A" w:rsidRPr="00A6774A" w:rsidRDefault="00A6774A" w:rsidP="00035057">
      <w:pPr>
        <w:rPr>
          <w:sz w:val="22"/>
          <w:szCs w:val="22"/>
        </w:rPr>
      </w:pPr>
      <w:r w:rsidRPr="00A6774A">
        <w:rPr>
          <w:sz w:val="22"/>
          <w:szCs w:val="22"/>
        </w:rPr>
        <w:tab/>
        <w:t xml:space="preserve">Parks also need to be attractive spaces. </w:t>
      </w:r>
      <w:r w:rsidR="008036F5" w:rsidRPr="00A6774A">
        <w:rPr>
          <w:sz w:val="22"/>
          <w:szCs w:val="22"/>
        </w:rPr>
        <w:t>According to Jane Jaco</w:t>
      </w:r>
      <w:r>
        <w:rPr>
          <w:sz w:val="22"/>
          <w:szCs w:val="22"/>
        </w:rPr>
        <w:t xml:space="preserve">bs’ criteria, </w:t>
      </w:r>
      <w:proofErr w:type="spellStart"/>
      <w:proofErr w:type="gramStart"/>
      <w:r>
        <w:rPr>
          <w:sz w:val="22"/>
          <w:szCs w:val="22"/>
        </w:rPr>
        <w:t>Ev</w:t>
      </w:r>
      <w:proofErr w:type="spellEnd"/>
      <w:proofErr w:type="gramEnd"/>
      <w:r>
        <w:rPr>
          <w:sz w:val="22"/>
          <w:szCs w:val="22"/>
        </w:rPr>
        <w:t xml:space="preserve"> Tremblay Park </w:t>
      </w:r>
      <w:r w:rsidR="008036F5" w:rsidRPr="00A6774A">
        <w:rPr>
          <w:sz w:val="22"/>
          <w:szCs w:val="22"/>
        </w:rPr>
        <w:t xml:space="preserve">is currently a </w:t>
      </w:r>
      <w:r w:rsidRPr="00A6774A">
        <w:rPr>
          <w:sz w:val="22"/>
          <w:szCs w:val="22"/>
        </w:rPr>
        <w:t>“good”</w:t>
      </w:r>
      <w:r w:rsidR="00C5305F">
        <w:rPr>
          <w:sz w:val="22"/>
          <w:szCs w:val="22"/>
        </w:rPr>
        <w:t>, if poorly maintained</w:t>
      </w:r>
      <w:r w:rsidR="008036F5" w:rsidRPr="00A6774A">
        <w:rPr>
          <w:sz w:val="22"/>
          <w:szCs w:val="22"/>
        </w:rPr>
        <w:t xml:space="preserve"> park.  It has a diversity of users of different backgrounds and ages (bike polo players, young children, professionals who eat Di </w:t>
      </w:r>
      <w:proofErr w:type="spellStart"/>
      <w:r w:rsidR="008036F5" w:rsidRPr="00A6774A">
        <w:rPr>
          <w:sz w:val="22"/>
          <w:szCs w:val="22"/>
        </w:rPr>
        <w:t>Rienzo</w:t>
      </w:r>
      <w:proofErr w:type="spellEnd"/>
      <w:r w:rsidR="008036F5" w:rsidRPr="00A6774A">
        <w:rPr>
          <w:sz w:val="22"/>
          <w:szCs w:val="22"/>
        </w:rPr>
        <w:t xml:space="preserve"> san</w:t>
      </w:r>
      <w:r w:rsidRPr="00A6774A">
        <w:rPr>
          <w:sz w:val="22"/>
          <w:szCs w:val="22"/>
        </w:rPr>
        <w:t>dwiches at lunch, etc.).  It offers</w:t>
      </w:r>
      <w:r w:rsidR="008036F5" w:rsidRPr="00A6774A">
        <w:rPr>
          <w:sz w:val="22"/>
          <w:szCs w:val="22"/>
        </w:rPr>
        <w:t xml:space="preserve"> a variety of uses (bike polo, basketball, ball hockey, swings, wading pool). </w:t>
      </w:r>
      <w:r w:rsidRPr="00A6774A">
        <w:rPr>
          <w:sz w:val="22"/>
          <w:szCs w:val="22"/>
        </w:rPr>
        <w:t xml:space="preserve"> Unfortunately, one of Jacob’s key ingredients for a successful park, sun, will be </w:t>
      </w:r>
      <w:r w:rsidR="00774AFB">
        <w:rPr>
          <w:sz w:val="22"/>
          <w:szCs w:val="22"/>
        </w:rPr>
        <w:t xml:space="preserve">permanently </w:t>
      </w:r>
      <w:r w:rsidRPr="00A6774A">
        <w:rPr>
          <w:sz w:val="22"/>
          <w:szCs w:val="22"/>
        </w:rPr>
        <w:t xml:space="preserve">affected by the placement of the towers to the south.  </w:t>
      </w:r>
    </w:p>
    <w:p w14:paraId="7B757C4C" w14:textId="77777777" w:rsidR="00A6774A" w:rsidRPr="00A6774A" w:rsidRDefault="00A6774A" w:rsidP="00035057">
      <w:pPr>
        <w:rPr>
          <w:sz w:val="22"/>
          <w:szCs w:val="22"/>
        </w:rPr>
      </w:pPr>
    </w:p>
    <w:p w14:paraId="6F5F2A62" w14:textId="0D18398E" w:rsidR="008036F5" w:rsidRDefault="00A6774A" w:rsidP="00035057">
      <w:pPr>
        <w:rPr>
          <w:sz w:val="22"/>
          <w:szCs w:val="22"/>
        </w:rPr>
      </w:pPr>
      <w:r w:rsidRPr="00A6774A">
        <w:rPr>
          <w:sz w:val="22"/>
          <w:szCs w:val="22"/>
        </w:rPr>
        <w:tab/>
        <w:t xml:space="preserve">The City must ensure that the integrity of this small, vital public space is maintained by ensuring that the developments to the south do not irreversibly damage the ingredients that make this park a successful space, so mitigating the impact of the high rise buildings on this park is essential to its success. </w:t>
      </w:r>
    </w:p>
    <w:p w14:paraId="30E9E9C7" w14:textId="77777777" w:rsidR="008036F5" w:rsidRPr="00A6774A" w:rsidRDefault="008036F5" w:rsidP="00035057">
      <w:pPr>
        <w:rPr>
          <w:sz w:val="22"/>
          <w:szCs w:val="22"/>
        </w:rPr>
      </w:pPr>
    </w:p>
    <w:p w14:paraId="2E83D6B2" w14:textId="1E3900F9" w:rsidR="00E90B2D" w:rsidRPr="006F340D" w:rsidRDefault="00904ED4" w:rsidP="00035057">
      <w:pPr>
        <w:rPr>
          <w:i/>
          <w:sz w:val="22"/>
          <w:szCs w:val="22"/>
          <w:u w:val="single"/>
        </w:rPr>
      </w:pPr>
      <w:r w:rsidRPr="006F340D">
        <w:rPr>
          <w:i/>
          <w:sz w:val="22"/>
          <w:szCs w:val="22"/>
          <w:u w:val="single"/>
        </w:rPr>
        <w:t>Safety</w:t>
      </w:r>
    </w:p>
    <w:p w14:paraId="12D03F69" w14:textId="77777777" w:rsidR="00E90B2D" w:rsidRPr="001041F5" w:rsidRDefault="00E90B2D" w:rsidP="00035057">
      <w:pPr>
        <w:rPr>
          <w:sz w:val="22"/>
          <w:szCs w:val="22"/>
          <w:u w:val="single"/>
        </w:rPr>
      </w:pPr>
    </w:p>
    <w:p w14:paraId="09961306" w14:textId="218DC747" w:rsidR="008036F5" w:rsidRDefault="008036F5" w:rsidP="00035057">
      <w:pPr>
        <w:rPr>
          <w:sz w:val="22"/>
          <w:szCs w:val="22"/>
        </w:rPr>
      </w:pPr>
      <w:r>
        <w:rPr>
          <w:sz w:val="22"/>
          <w:szCs w:val="22"/>
        </w:rPr>
        <w:tab/>
      </w:r>
      <w:r w:rsidR="00035057" w:rsidRPr="001041F5">
        <w:rPr>
          <w:sz w:val="22"/>
          <w:szCs w:val="22"/>
        </w:rPr>
        <w:t xml:space="preserve">CHNA finds it shocking that </w:t>
      </w:r>
      <w:r w:rsidR="008E00F8">
        <w:rPr>
          <w:sz w:val="22"/>
          <w:szCs w:val="22"/>
        </w:rPr>
        <w:t xml:space="preserve">Ashcroft is using </w:t>
      </w:r>
      <w:r w:rsidR="00035057" w:rsidRPr="001041F5">
        <w:rPr>
          <w:sz w:val="22"/>
          <w:szCs w:val="22"/>
        </w:rPr>
        <w:t>the fact that this developmen</w:t>
      </w:r>
      <w:r w:rsidR="00060565">
        <w:rPr>
          <w:sz w:val="22"/>
          <w:szCs w:val="22"/>
        </w:rPr>
        <w:t xml:space="preserve">t is next to </w:t>
      </w:r>
      <w:proofErr w:type="spellStart"/>
      <w:proofErr w:type="gramStart"/>
      <w:r w:rsidR="00060565">
        <w:rPr>
          <w:sz w:val="22"/>
          <w:szCs w:val="22"/>
        </w:rPr>
        <w:t>Ev</w:t>
      </w:r>
      <w:proofErr w:type="spellEnd"/>
      <w:proofErr w:type="gramEnd"/>
      <w:r w:rsidR="00060565">
        <w:rPr>
          <w:sz w:val="22"/>
          <w:szCs w:val="22"/>
        </w:rPr>
        <w:t xml:space="preserve"> Tremblay Park </w:t>
      </w:r>
      <w:r w:rsidR="00035057" w:rsidRPr="00060565">
        <w:rPr>
          <w:sz w:val="22"/>
          <w:szCs w:val="22"/>
        </w:rPr>
        <w:t xml:space="preserve">to justify </w:t>
      </w:r>
      <w:r w:rsidR="00035057" w:rsidRPr="00060565">
        <w:rPr>
          <w:sz w:val="22"/>
          <w:szCs w:val="22"/>
          <w:u w:val="single"/>
        </w:rPr>
        <w:t xml:space="preserve">not </w:t>
      </w:r>
      <w:r w:rsidR="00035057" w:rsidRPr="00060565">
        <w:rPr>
          <w:sz w:val="22"/>
          <w:szCs w:val="22"/>
        </w:rPr>
        <w:t>meeting setback, off-sets and ramp length requirements. In CHNA’s opin</w:t>
      </w:r>
      <w:r w:rsidR="00774AFB">
        <w:rPr>
          <w:sz w:val="22"/>
          <w:szCs w:val="22"/>
        </w:rPr>
        <w:t xml:space="preserve">ion, being next to a </w:t>
      </w:r>
      <w:proofErr w:type="gramStart"/>
      <w:r w:rsidR="00774AFB">
        <w:rPr>
          <w:sz w:val="22"/>
          <w:szCs w:val="22"/>
        </w:rPr>
        <w:t>heavily-used</w:t>
      </w:r>
      <w:proofErr w:type="gramEnd"/>
      <w:r w:rsidR="00774AFB">
        <w:rPr>
          <w:sz w:val="22"/>
          <w:szCs w:val="22"/>
        </w:rPr>
        <w:t xml:space="preserve"> Park </w:t>
      </w:r>
      <w:r w:rsidR="00035057" w:rsidRPr="001041F5">
        <w:rPr>
          <w:sz w:val="22"/>
          <w:szCs w:val="22"/>
        </w:rPr>
        <w:t>demand</w:t>
      </w:r>
      <w:r w:rsidR="008E00F8">
        <w:rPr>
          <w:sz w:val="22"/>
          <w:szCs w:val="22"/>
        </w:rPr>
        <w:t>s</w:t>
      </w:r>
      <w:r w:rsidR="00035057" w:rsidRPr="001041F5">
        <w:rPr>
          <w:sz w:val="22"/>
          <w:szCs w:val="22"/>
        </w:rPr>
        <w:t xml:space="preserve"> that the</w:t>
      </w:r>
      <w:r w:rsidR="00E90B2D" w:rsidRPr="001041F5">
        <w:rPr>
          <w:sz w:val="22"/>
          <w:szCs w:val="22"/>
        </w:rPr>
        <w:t>se</w:t>
      </w:r>
      <w:r w:rsidR="008E00F8">
        <w:rPr>
          <w:sz w:val="22"/>
          <w:szCs w:val="22"/>
        </w:rPr>
        <w:t xml:space="preserve"> requirements be exceeded for</w:t>
      </w:r>
      <w:r w:rsidR="00E90B2D" w:rsidRPr="001041F5">
        <w:rPr>
          <w:sz w:val="22"/>
          <w:szCs w:val="22"/>
        </w:rPr>
        <w:t xml:space="preserve"> </w:t>
      </w:r>
      <w:r w:rsidR="00035057" w:rsidRPr="001041F5">
        <w:rPr>
          <w:sz w:val="22"/>
          <w:szCs w:val="22"/>
        </w:rPr>
        <w:t>safety reasons. These requirements are in place for a reason, and the city must demand that the</w:t>
      </w:r>
      <w:r w:rsidR="00E90B2D" w:rsidRPr="001041F5">
        <w:rPr>
          <w:sz w:val="22"/>
          <w:szCs w:val="22"/>
        </w:rPr>
        <w:t>y be met</w:t>
      </w:r>
      <w:r w:rsidR="008E00F8">
        <w:rPr>
          <w:sz w:val="22"/>
          <w:szCs w:val="22"/>
        </w:rPr>
        <w:t>. O</w:t>
      </w:r>
      <w:r w:rsidR="00035057" w:rsidRPr="001041F5">
        <w:rPr>
          <w:sz w:val="22"/>
          <w:szCs w:val="22"/>
        </w:rPr>
        <w:t>therwise the</w:t>
      </w:r>
      <w:r w:rsidR="00E90B2D" w:rsidRPr="001041F5">
        <w:rPr>
          <w:sz w:val="22"/>
          <w:szCs w:val="22"/>
        </w:rPr>
        <w:t xml:space="preserve"> city is send</w:t>
      </w:r>
      <w:r w:rsidR="00060565">
        <w:rPr>
          <w:sz w:val="22"/>
          <w:szCs w:val="22"/>
        </w:rPr>
        <w:t xml:space="preserve">ing a clear signal that </w:t>
      </w:r>
      <w:r w:rsidR="00E90B2D" w:rsidRPr="001041F5">
        <w:rPr>
          <w:sz w:val="22"/>
          <w:szCs w:val="22"/>
        </w:rPr>
        <w:t>the safety of small children in the community</w:t>
      </w:r>
      <w:r w:rsidR="00060565">
        <w:rPr>
          <w:sz w:val="22"/>
          <w:szCs w:val="22"/>
        </w:rPr>
        <w:t xml:space="preserve"> </w:t>
      </w:r>
      <w:r w:rsidR="00C5305F">
        <w:rPr>
          <w:sz w:val="22"/>
          <w:szCs w:val="22"/>
        </w:rPr>
        <w:t>and the importance of city parks as community benefits are not priorities</w:t>
      </w:r>
      <w:r w:rsidR="00E90B2D" w:rsidRPr="001041F5">
        <w:rPr>
          <w:sz w:val="22"/>
          <w:szCs w:val="22"/>
        </w:rPr>
        <w:t xml:space="preserve">. </w:t>
      </w:r>
    </w:p>
    <w:p w14:paraId="37B81420" w14:textId="77777777" w:rsidR="008036F5" w:rsidRDefault="008036F5" w:rsidP="00035057">
      <w:pPr>
        <w:rPr>
          <w:sz w:val="22"/>
          <w:szCs w:val="22"/>
        </w:rPr>
      </w:pPr>
    </w:p>
    <w:p w14:paraId="2C57522C" w14:textId="4E2163B6" w:rsidR="00E90B2D" w:rsidRPr="001041F5" w:rsidRDefault="006F340D" w:rsidP="00035057">
      <w:pPr>
        <w:rPr>
          <w:sz w:val="22"/>
          <w:szCs w:val="22"/>
        </w:rPr>
      </w:pPr>
      <w:r>
        <w:rPr>
          <w:sz w:val="22"/>
          <w:szCs w:val="22"/>
        </w:rPr>
        <w:tab/>
      </w:r>
      <w:r w:rsidR="00E90B2D" w:rsidRPr="001041F5">
        <w:rPr>
          <w:sz w:val="22"/>
          <w:szCs w:val="22"/>
        </w:rPr>
        <w:t>The following summarizes the applicant</w:t>
      </w:r>
      <w:r w:rsidR="008E00F8">
        <w:rPr>
          <w:sz w:val="22"/>
          <w:szCs w:val="22"/>
        </w:rPr>
        <w:t>’</w:t>
      </w:r>
      <w:r w:rsidR="00E90B2D" w:rsidRPr="001041F5">
        <w:rPr>
          <w:sz w:val="22"/>
          <w:szCs w:val="22"/>
        </w:rPr>
        <w:t>s requests:</w:t>
      </w:r>
    </w:p>
    <w:p w14:paraId="5F659968" w14:textId="77777777" w:rsidR="00E90B2D" w:rsidRPr="001041F5" w:rsidRDefault="00E90B2D" w:rsidP="00E90B2D">
      <w:pPr>
        <w:widowControl w:val="0"/>
        <w:autoSpaceDE w:val="0"/>
        <w:autoSpaceDN w:val="0"/>
        <w:adjustRightInd w:val="0"/>
        <w:rPr>
          <w:rFonts w:cs="Arial"/>
          <w:color w:val="1A1A1A"/>
          <w:sz w:val="22"/>
          <w:szCs w:val="22"/>
          <w:lang w:val="en-US"/>
        </w:rPr>
      </w:pPr>
    </w:p>
    <w:p w14:paraId="3DAFCDCB" w14:textId="537E9E39" w:rsidR="00E90B2D" w:rsidRPr="001041F5" w:rsidRDefault="00E90B2D" w:rsidP="009E5DCC">
      <w:pPr>
        <w:pStyle w:val="ListParagraph"/>
        <w:widowControl w:val="0"/>
        <w:numPr>
          <w:ilvl w:val="0"/>
          <w:numId w:val="8"/>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 xml:space="preserve">The Applicant is requesting a reduced driveway </w:t>
      </w:r>
      <w:proofErr w:type="gramStart"/>
      <w:r w:rsidRPr="001041F5">
        <w:rPr>
          <w:rFonts w:asciiTheme="minorHAnsi" w:hAnsiTheme="minorHAnsi" w:cs="Arial"/>
          <w:color w:val="1A1A1A"/>
          <w:lang w:val="en-US"/>
        </w:rPr>
        <w:t>off-set</w:t>
      </w:r>
      <w:proofErr w:type="gramEnd"/>
      <w:r w:rsidRPr="001041F5">
        <w:rPr>
          <w:rFonts w:asciiTheme="minorHAnsi" w:hAnsiTheme="minorHAnsi" w:cs="Arial"/>
          <w:color w:val="1A1A1A"/>
          <w:lang w:val="en-US"/>
        </w:rPr>
        <w:t xml:space="preserve"> on the north side property line adjacent to the City of Ottawa </w:t>
      </w:r>
      <w:proofErr w:type="spellStart"/>
      <w:r w:rsidRPr="001041F5">
        <w:rPr>
          <w:rFonts w:asciiTheme="minorHAnsi" w:hAnsiTheme="minorHAnsi" w:cs="Arial"/>
          <w:color w:val="1A1A1A"/>
          <w:lang w:val="en-US"/>
        </w:rPr>
        <w:t>Ev</w:t>
      </w:r>
      <w:proofErr w:type="spellEnd"/>
      <w:r w:rsidRPr="001041F5">
        <w:rPr>
          <w:rFonts w:asciiTheme="minorHAnsi" w:hAnsiTheme="minorHAnsi" w:cs="Arial"/>
          <w:color w:val="1A1A1A"/>
          <w:lang w:val="en-US"/>
        </w:rPr>
        <w:t xml:space="preserve"> Tremblay Park.  The Applicant is requesting an </w:t>
      </w:r>
      <w:proofErr w:type="gramStart"/>
      <w:r w:rsidRPr="001041F5">
        <w:rPr>
          <w:rFonts w:asciiTheme="minorHAnsi" w:hAnsiTheme="minorHAnsi" w:cs="Arial"/>
          <w:color w:val="1A1A1A"/>
          <w:lang w:val="en-US"/>
        </w:rPr>
        <w:t>off-set</w:t>
      </w:r>
      <w:proofErr w:type="gramEnd"/>
      <w:r w:rsidRPr="001041F5">
        <w:rPr>
          <w:rFonts w:asciiTheme="minorHAnsi" w:hAnsiTheme="minorHAnsi" w:cs="Arial"/>
          <w:color w:val="1A1A1A"/>
          <w:lang w:val="en-US"/>
        </w:rPr>
        <w:t xml:space="preserve"> of .85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 xml:space="preserve"> rather than the required 3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w:t>
      </w:r>
    </w:p>
    <w:p w14:paraId="48430ED8" w14:textId="77777777" w:rsidR="00C12A0A" w:rsidRDefault="00E90B2D" w:rsidP="00C12A0A">
      <w:pPr>
        <w:pStyle w:val="ListParagraph"/>
        <w:widowControl w:val="0"/>
        <w:numPr>
          <w:ilvl w:val="0"/>
          <w:numId w:val="8"/>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 xml:space="preserve">The Applicant is requesting a reduced driveway </w:t>
      </w:r>
      <w:proofErr w:type="gramStart"/>
      <w:r w:rsidRPr="001041F5">
        <w:rPr>
          <w:rFonts w:asciiTheme="minorHAnsi" w:hAnsiTheme="minorHAnsi" w:cs="Arial"/>
          <w:color w:val="1A1A1A"/>
          <w:lang w:val="en-US"/>
        </w:rPr>
        <w:t>off-set</w:t>
      </w:r>
      <w:proofErr w:type="gramEnd"/>
      <w:r w:rsidRPr="001041F5">
        <w:rPr>
          <w:rFonts w:asciiTheme="minorHAnsi" w:hAnsiTheme="minorHAnsi" w:cs="Arial"/>
          <w:color w:val="1A1A1A"/>
          <w:lang w:val="en-US"/>
        </w:rPr>
        <w:t xml:space="preserve"> on the south side of the property adjacent to 111 Champagne Ave.  The Applicant is requesting an </w:t>
      </w:r>
      <w:proofErr w:type="gramStart"/>
      <w:r w:rsidRPr="001041F5">
        <w:rPr>
          <w:rFonts w:asciiTheme="minorHAnsi" w:hAnsiTheme="minorHAnsi" w:cs="Arial"/>
          <w:color w:val="1A1A1A"/>
          <w:lang w:val="en-US"/>
        </w:rPr>
        <w:t>off-set</w:t>
      </w:r>
      <w:proofErr w:type="gramEnd"/>
      <w:r w:rsidRPr="001041F5">
        <w:rPr>
          <w:rFonts w:asciiTheme="minorHAnsi" w:hAnsiTheme="minorHAnsi" w:cs="Arial"/>
          <w:color w:val="1A1A1A"/>
          <w:lang w:val="en-US"/>
        </w:rPr>
        <w:t xml:space="preserve"> of .45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 xml:space="preserve"> rather than the required 3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w:t>
      </w:r>
    </w:p>
    <w:p w14:paraId="3B88E12D" w14:textId="4F9D45B1" w:rsidR="00E90B2D" w:rsidRPr="00C12A0A" w:rsidRDefault="00C12A0A" w:rsidP="00C12A0A">
      <w:pPr>
        <w:pStyle w:val="ListParagraph"/>
        <w:widowControl w:val="0"/>
        <w:numPr>
          <w:ilvl w:val="0"/>
          <w:numId w:val="8"/>
        </w:numPr>
        <w:autoSpaceDE w:val="0"/>
        <w:autoSpaceDN w:val="0"/>
        <w:adjustRightInd w:val="0"/>
        <w:rPr>
          <w:rFonts w:asciiTheme="minorHAnsi" w:hAnsiTheme="minorHAnsi" w:cs="Arial"/>
          <w:color w:val="1A1A1A"/>
          <w:lang w:val="en-US"/>
        </w:rPr>
      </w:pPr>
      <w:r w:rsidRPr="00C12A0A">
        <w:rPr>
          <w:rFonts w:asciiTheme="minorHAnsi" w:hAnsiTheme="minorHAnsi" w:cs="Arial"/>
          <w:color w:val="1A1A1A"/>
          <w:lang w:val="en-US"/>
        </w:rPr>
        <w:t xml:space="preserve">The applicant is requesting a ramp length of only 2/3 the required length (6 </w:t>
      </w:r>
      <w:proofErr w:type="spellStart"/>
      <w:r w:rsidRPr="00C12A0A">
        <w:rPr>
          <w:rFonts w:asciiTheme="minorHAnsi" w:hAnsiTheme="minorHAnsi" w:cs="Arial"/>
          <w:color w:val="1A1A1A"/>
          <w:lang w:val="en-US"/>
        </w:rPr>
        <w:t>metres</w:t>
      </w:r>
      <w:proofErr w:type="spellEnd"/>
      <w:r w:rsidRPr="00C12A0A">
        <w:rPr>
          <w:rFonts w:asciiTheme="minorHAnsi" w:hAnsiTheme="minorHAnsi" w:cs="Arial"/>
          <w:color w:val="1A1A1A"/>
          <w:lang w:val="en-US"/>
        </w:rPr>
        <w:t xml:space="preserve"> rather than the required 9 </w:t>
      </w:r>
      <w:proofErr w:type="spellStart"/>
      <w:r w:rsidRPr="00C12A0A">
        <w:rPr>
          <w:rFonts w:asciiTheme="minorHAnsi" w:hAnsiTheme="minorHAnsi" w:cs="Arial"/>
          <w:color w:val="1A1A1A"/>
          <w:lang w:val="en-US"/>
        </w:rPr>
        <w:t>metres</w:t>
      </w:r>
      <w:proofErr w:type="spellEnd"/>
      <w:r w:rsidRPr="00C12A0A">
        <w:rPr>
          <w:rFonts w:asciiTheme="minorHAnsi" w:hAnsiTheme="minorHAnsi" w:cs="Arial"/>
          <w:color w:val="1A1A1A"/>
          <w:lang w:val="en-US"/>
        </w:rPr>
        <w:t>). The application states: “</w:t>
      </w:r>
      <w:r w:rsidRPr="00C12A0A">
        <w:rPr>
          <w:rFonts w:asciiTheme="minorHAnsi" w:hAnsiTheme="minorHAnsi"/>
          <w:i/>
        </w:rPr>
        <w:t>The proposal is for a 6.0m ramp, whereas the Private Approaches By-law requires a 9.0m ramp length at 2% grade from the property line back to the beginning of the ramp.</w:t>
      </w:r>
      <w:r w:rsidRPr="00C12A0A">
        <w:t xml:space="preserve">” </w:t>
      </w:r>
    </w:p>
    <w:p w14:paraId="15767F35" w14:textId="1EAD1E4F" w:rsidR="009E5DCC" w:rsidRPr="001041F5" w:rsidRDefault="009E5DCC" w:rsidP="009E5DCC">
      <w:pPr>
        <w:pStyle w:val="ListParagraph"/>
        <w:widowControl w:val="0"/>
        <w:numPr>
          <w:ilvl w:val="0"/>
          <w:numId w:val="8"/>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Vehicular access and egress to both buildings (which will house approximately 1</w:t>
      </w:r>
      <w:r w:rsidR="00C5305F">
        <w:rPr>
          <w:rFonts w:asciiTheme="minorHAnsi" w:hAnsiTheme="minorHAnsi" w:cs="Arial"/>
          <w:color w:val="1A1A1A"/>
          <w:lang w:val="en-US"/>
        </w:rPr>
        <w:t>,</w:t>
      </w:r>
      <w:r w:rsidRPr="001041F5">
        <w:rPr>
          <w:rFonts w:asciiTheme="minorHAnsi" w:hAnsiTheme="minorHAnsi" w:cs="Arial"/>
          <w:color w:val="1A1A1A"/>
          <w:lang w:val="en-US"/>
        </w:rPr>
        <w:t xml:space="preserve">000 residents) is located between the two buildings in the interior of the site.  Access is to be provided by way off a reduced width drive aisle (6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 xml:space="preserve"> rather than 6.7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 xml:space="preserve">).  The Parking Requirement Study submitted to the City indicates that a tight 3-point turn </w:t>
      </w:r>
      <w:proofErr w:type="spellStart"/>
      <w:r w:rsidRPr="001041F5">
        <w:rPr>
          <w:rFonts w:asciiTheme="minorHAnsi" w:hAnsiTheme="minorHAnsi" w:cs="Arial"/>
          <w:color w:val="1A1A1A"/>
          <w:lang w:val="en-US"/>
        </w:rPr>
        <w:t>manoeuvre</w:t>
      </w:r>
      <w:proofErr w:type="spellEnd"/>
      <w:r w:rsidRPr="001041F5">
        <w:rPr>
          <w:rFonts w:asciiTheme="minorHAnsi" w:hAnsiTheme="minorHAnsi" w:cs="Arial"/>
          <w:color w:val="1A1A1A"/>
          <w:lang w:val="en-US"/>
        </w:rPr>
        <w:t xml:space="preserve"> will be required to reverse direction in order to exit the interior of the site.  </w:t>
      </w:r>
    </w:p>
    <w:p w14:paraId="2E789953" w14:textId="63C147E8" w:rsidR="00904ED4" w:rsidRPr="001041F5" w:rsidRDefault="009E5DCC" w:rsidP="009E5DCC">
      <w:pPr>
        <w:pStyle w:val="ListParagraph"/>
        <w:widowControl w:val="0"/>
        <w:numPr>
          <w:ilvl w:val="0"/>
          <w:numId w:val="8"/>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The only short-term surface parking for the two buildings is located in the interior of the site.  The surface parking provides only 4 spots, one of which is designated for handicapped use.  </w:t>
      </w:r>
    </w:p>
    <w:p w14:paraId="310F6BAC" w14:textId="469B9E79" w:rsidR="00904ED4" w:rsidRPr="001041F5" w:rsidRDefault="006F340D" w:rsidP="00904ED4">
      <w:pPr>
        <w:widowControl w:val="0"/>
        <w:autoSpaceDE w:val="0"/>
        <w:autoSpaceDN w:val="0"/>
        <w:adjustRightInd w:val="0"/>
        <w:rPr>
          <w:rFonts w:cs="Arial"/>
          <w:color w:val="1A1A1A"/>
          <w:sz w:val="22"/>
          <w:szCs w:val="22"/>
          <w:lang w:val="en-US"/>
        </w:rPr>
      </w:pPr>
      <w:r>
        <w:rPr>
          <w:rFonts w:cs="Arial"/>
          <w:color w:val="1A1A1A"/>
          <w:sz w:val="22"/>
          <w:szCs w:val="22"/>
          <w:lang w:val="en-US"/>
        </w:rPr>
        <w:tab/>
      </w:r>
      <w:r w:rsidR="00B4455E" w:rsidRPr="001041F5">
        <w:rPr>
          <w:rFonts w:cs="Arial"/>
          <w:color w:val="1A1A1A"/>
          <w:sz w:val="22"/>
          <w:szCs w:val="22"/>
          <w:lang w:val="en-US"/>
        </w:rPr>
        <w:t>CNNA’s comments on these requests:</w:t>
      </w:r>
    </w:p>
    <w:p w14:paraId="6C24680E" w14:textId="77777777" w:rsidR="00904ED4" w:rsidRPr="001041F5" w:rsidRDefault="00904ED4" w:rsidP="00904ED4">
      <w:pPr>
        <w:widowControl w:val="0"/>
        <w:autoSpaceDE w:val="0"/>
        <w:autoSpaceDN w:val="0"/>
        <w:adjustRightInd w:val="0"/>
        <w:rPr>
          <w:rFonts w:cs="Arial"/>
          <w:color w:val="1A1A1A"/>
          <w:sz w:val="22"/>
          <w:szCs w:val="22"/>
          <w:lang w:val="en-US"/>
        </w:rPr>
      </w:pPr>
    </w:p>
    <w:p w14:paraId="57C60F35" w14:textId="0D880F1B" w:rsidR="00904ED4" w:rsidRPr="001041F5" w:rsidRDefault="00E90B2D" w:rsidP="009E5DCC">
      <w:pPr>
        <w:pStyle w:val="ListParagraph"/>
        <w:widowControl w:val="0"/>
        <w:numPr>
          <w:ilvl w:val="0"/>
          <w:numId w:val="9"/>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 xml:space="preserve">The requested reduced driveway </w:t>
      </w:r>
      <w:proofErr w:type="gramStart"/>
      <w:r w:rsidRPr="001041F5">
        <w:rPr>
          <w:rFonts w:asciiTheme="minorHAnsi" w:hAnsiTheme="minorHAnsi" w:cs="Arial"/>
          <w:color w:val="1A1A1A"/>
          <w:lang w:val="en-US"/>
        </w:rPr>
        <w:t>off-set</w:t>
      </w:r>
      <w:proofErr w:type="gramEnd"/>
      <w:r w:rsidRPr="001041F5">
        <w:rPr>
          <w:rFonts w:asciiTheme="minorHAnsi" w:hAnsiTheme="minorHAnsi" w:cs="Arial"/>
          <w:color w:val="1A1A1A"/>
          <w:lang w:val="en-US"/>
        </w:rPr>
        <w:t xml:space="preserve"> adjacent to </w:t>
      </w:r>
      <w:proofErr w:type="spellStart"/>
      <w:r w:rsidRPr="001041F5">
        <w:rPr>
          <w:rFonts w:asciiTheme="minorHAnsi" w:hAnsiTheme="minorHAnsi" w:cs="Arial"/>
          <w:color w:val="1A1A1A"/>
          <w:lang w:val="en-US"/>
        </w:rPr>
        <w:t>Ev</w:t>
      </w:r>
      <w:proofErr w:type="spellEnd"/>
      <w:r w:rsidRPr="001041F5">
        <w:rPr>
          <w:rFonts w:asciiTheme="minorHAnsi" w:hAnsiTheme="minorHAnsi" w:cs="Arial"/>
          <w:color w:val="1A1A1A"/>
          <w:lang w:val="en-US"/>
        </w:rPr>
        <w:t xml:space="preserve"> Tremblay Park does not res</w:t>
      </w:r>
      <w:r w:rsidR="00B4455E" w:rsidRPr="001041F5">
        <w:rPr>
          <w:rFonts w:asciiTheme="minorHAnsi" w:hAnsiTheme="minorHAnsi" w:cs="Arial"/>
          <w:color w:val="1A1A1A"/>
          <w:lang w:val="en-US"/>
        </w:rPr>
        <w:t xml:space="preserve">pect this vital community asset and adds to safety concerns. </w:t>
      </w:r>
      <w:r w:rsidRPr="001041F5">
        <w:rPr>
          <w:rFonts w:asciiTheme="minorHAnsi" w:hAnsiTheme="minorHAnsi" w:cs="Arial"/>
          <w:color w:val="1A1A1A"/>
          <w:lang w:val="en-US"/>
        </w:rPr>
        <w:t xml:space="preserve">Vehicles accessing the interior of the site will be extremely close to children playing in the park and using the wading pool.  This </w:t>
      </w:r>
      <w:r w:rsidR="00C5305F">
        <w:rPr>
          <w:rFonts w:asciiTheme="minorHAnsi" w:hAnsiTheme="minorHAnsi" w:cs="Arial"/>
          <w:color w:val="1A1A1A"/>
          <w:lang w:val="en-US"/>
        </w:rPr>
        <w:t>encroachment</w:t>
      </w:r>
      <w:r w:rsidR="00904ED4" w:rsidRPr="001041F5">
        <w:rPr>
          <w:rFonts w:asciiTheme="minorHAnsi" w:hAnsiTheme="minorHAnsi" w:cs="Arial"/>
          <w:color w:val="1A1A1A"/>
          <w:lang w:val="en-US"/>
        </w:rPr>
        <w:t xml:space="preserve"> </w:t>
      </w:r>
      <w:r w:rsidR="00C5305F">
        <w:rPr>
          <w:rFonts w:asciiTheme="minorHAnsi" w:hAnsiTheme="minorHAnsi" w:cs="Arial"/>
          <w:color w:val="1A1A1A"/>
          <w:lang w:val="en-US"/>
        </w:rPr>
        <w:t>represents a</w:t>
      </w:r>
      <w:r w:rsidRPr="001041F5">
        <w:rPr>
          <w:rFonts w:asciiTheme="minorHAnsi" w:hAnsiTheme="minorHAnsi" w:cs="Arial"/>
          <w:color w:val="1A1A1A"/>
          <w:lang w:val="en-US"/>
        </w:rPr>
        <w:t xml:space="preserve"> loss of privacy and enjoyment for users of the Park</w:t>
      </w:r>
      <w:r w:rsidR="00C5305F">
        <w:rPr>
          <w:rFonts w:asciiTheme="minorHAnsi" w:hAnsiTheme="minorHAnsi" w:cs="Arial"/>
          <w:color w:val="1A1A1A"/>
          <w:lang w:val="en-US"/>
        </w:rPr>
        <w:t xml:space="preserve"> (noise and emissions from vehicles, among other things).</w:t>
      </w:r>
    </w:p>
    <w:p w14:paraId="67337EBD" w14:textId="40F76F78" w:rsidR="00E90B2D" w:rsidRPr="001041F5" w:rsidRDefault="00E90B2D" w:rsidP="009E5DCC">
      <w:pPr>
        <w:pStyle w:val="ListParagraph"/>
        <w:widowControl w:val="0"/>
        <w:numPr>
          <w:ilvl w:val="0"/>
          <w:numId w:val="9"/>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 xml:space="preserve">The requested reduced driveway </w:t>
      </w:r>
      <w:proofErr w:type="gramStart"/>
      <w:r w:rsidRPr="001041F5">
        <w:rPr>
          <w:rFonts w:asciiTheme="minorHAnsi" w:hAnsiTheme="minorHAnsi" w:cs="Arial"/>
          <w:color w:val="1A1A1A"/>
          <w:lang w:val="en-US"/>
        </w:rPr>
        <w:t>off-set</w:t>
      </w:r>
      <w:proofErr w:type="gramEnd"/>
      <w:r w:rsidRPr="001041F5">
        <w:rPr>
          <w:rFonts w:asciiTheme="minorHAnsi" w:hAnsiTheme="minorHAnsi" w:cs="Arial"/>
          <w:color w:val="1A1A1A"/>
          <w:lang w:val="en-US"/>
        </w:rPr>
        <w:t xml:space="preserve"> on the south side of the property places the vehicular traffic at even a greater proximity to the entrance/exit of the underground garage of the adjacent 20-storey building.  It also places the driveway closer to the entrance/exit of the underground garage of the 12-storey 100 Champagne Ave building across the street.   This will result in traffic </w:t>
      </w:r>
      <w:proofErr w:type="gramStart"/>
      <w:r w:rsidRPr="001041F5">
        <w:rPr>
          <w:rFonts w:asciiTheme="minorHAnsi" w:hAnsiTheme="minorHAnsi" w:cs="Arial"/>
          <w:color w:val="1A1A1A"/>
          <w:lang w:val="en-US"/>
        </w:rPr>
        <w:t>congestion</w:t>
      </w:r>
      <w:proofErr w:type="gramEnd"/>
      <w:r w:rsidRPr="001041F5">
        <w:rPr>
          <w:rFonts w:asciiTheme="minorHAnsi" w:hAnsiTheme="minorHAnsi" w:cs="Arial"/>
          <w:color w:val="1A1A1A"/>
          <w:lang w:val="en-US"/>
        </w:rPr>
        <w:t xml:space="preserve"> as vehicles entering/exiting from all three buildings will be converging on to the same area of Champagne Ave.</w:t>
      </w:r>
    </w:p>
    <w:p w14:paraId="14BA731B" w14:textId="5722C196" w:rsidR="009E5DCC" w:rsidRPr="001041F5" w:rsidRDefault="009E5DCC" w:rsidP="009E5DCC">
      <w:pPr>
        <w:pStyle w:val="ListParagraph"/>
        <w:widowControl w:val="0"/>
        <w:numPr>
          <w:ilvl w:val="0"/>
          <w:numId w:val="9"/>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The parking ramp length proposed is only 2/3</w:t>
      </w:r>
      <w:r w:rsidRPr="001041F5">
        <w:rPr>
          <w:rFonts w:asciiTheme="minorHAnsi" w:hAnsiTheme="minorHAnsi" w:cs="Arial"/>
          <w:color w:val="1A1A1A"/>
          <w:vertAlign w:val="superscript"/>
          <w:lang w:val="en-US"/>
        </w:rPr>
        <w:t>rd</w:t>
      </w:r>
      <w:r w:rsidRPr="001041F5">
        <w:rPr>
          <w:rFonts w:asciiTheme="minorHAnsi" w:hAnsiTheme="minorHAnsi" w:cs="Arial"/>
          <w:color w:val="1A1A1A"/>
          <w:lang w:val="en-US"/>
        </w:rPr>
        <w:t xml:space="preserve"> the required length (6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 xml:space="preserve"> when 9 </w:t>
      </w:r>
      <w:proofErr w:type="spellStart"/>
      <w:r w:rsidRPr="001041F5">
        <w:rPr>
          <w:rFonts w:asciiTheme="minorHAnsi" w:hAnsiTheme="minorHAnsi" w:cs="Arial"/>
          <w:color w:val="1A1A1A"/>
          <w:lang w:val="en-US"/>
        </w:rPr>
        <w:t>metres</w:t>
      </w:r>
      <w:proofErr w:type="spellEnd"/>
      <w:r w:rsidRPr="001041F5">
        <w:rPr>
          <w:rFonts w:asciiTheme="minorHAnsi" w:hAnsiTheme="minorHAnsi" w:cs="Arial"/>
          <w:color w:val="1A1A1A"/>
          <w:lang w:val="en-US"/>
        </w:rPr>
        <w:t xml:space="preserve"> is required) and this means that drivers have a shorter breaking </w:t>
      </w:r>
      <w:r w:rsidR="003126F2" w:rsidRPr="001041F5">
        <w:rPr>
          <w:rFonts w:asciiTheme="minorHAnsi" w:hAnsiTheme="minorHAnsi" w:cs="Arial"/>
          <w:color w:val="1A1A1A"/>
          <w:lang w:val="en-US"/>
        </w:rPr>
        <w:t>distance.</w:t>
      </w:r>
      <w:r w:rsidR="00A0549F">
        <w:rPr>
          <w:rFonts w:asciiTheme="minorHAnsi" w:hAnsiTheme="minorHAnsi" w:cs="Arial"/>
          <w:color w:val="1A1A1A"/>
          <w:lang w:val="en-US"/>
        </w:rPr>
        <w:t xml:space="preserve"> Drivers will also </w:t>
      </w:r>
      <w:r w:rsidR="00774AFB">
        <w:rPr>
          <w:rFonts w:asciiTheme="minorHAnsi" w:hAnsiTheme="minorHAnsi" w:cs="Arial"/>
          <w:color w:val="1A1A1A"/>
          <w:lang w:val="en-US"/>
        </w:rPr>
        <w:t xml:space="preserve">likely </w:t>
      </w:r>
      <w:r w:rsidR="00A0549F">
        <w:rPr>
          <w:rFonts w:asciiTheme="minorHAnsi" w:hAnsiTheme="minorHAnsi" w:cs="Arial"/>
          <w:color w:val="1A1A1A"/>
          <w:lang w:val="en-US"/>
        </w:rPr>
        <w:t>have to navigate up a steeper incline and will therefore have to accelerate more than they would in a less steep incline. In slippery conditions (snow, freezing rain or rain) this will pose a danger to pedestrians, cyclists or motorists who are passing by.</w:t>
      </w:r>
    </w:p>
    <w:p w14:paraId="46901F37" w14:textId="77777777" w:rsidR="00F0766F" w:rsidRPr="001041F5" w:rsidRDefault="009E5DCC" w:rsidP="002D1DD6">
      <w:pPr>
        <w:pStyle w:val="ListParagraph"/>
        <w:widowControl w:val="0"/>
        <w:numPr>
          <w:ilvl w:val="0"/>
          <w:numId w:val="9"/>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The reduced drive aisle width requested by the Applicant, along with the design of the access and egress to the interior of the site, are problematic. It will be difficult for vehicles to access the buildings for unloading, deliveries, drop-offs and pickups.  It will be particularly difficult for larger vehicles (e.g. courier trucks) to enter and exit the interior of the site. </w:t>
      </w:r>
      <w:r w:rsidR="00332C0E" w:rsidRPr="001041F5">
        <w:rPr>
          <w:rFonts w:asciiTheme="minorHAnsi" w:hAnsiTheme="minorHAnsi" w:cs="Arial"/>
          <w:color w:val="1A1A1A"/>
          <w:lang w:val="en-US"/>
        </w:rPr>
        <w:t>Therefore</w:t>
      </w:r>
      <w:r w:rsidRPr="001041F5">
        <w:rPr>
          <w:rFonts w:asciiTheme="minorHAnsi" w:hAnsiTheme="minorHAnsi" w:cs="Arial"/>
          <w:color w:val="1A1A1A"/>
          <w:lang w:val="en-US"/>
        </w:rPr>
        <w:t>, vehicles requiring short-term access to the buildings will, by necessity or convenience, park illegally immediately in front of the buildings on the east side of Champagne Avenue where no parking is permitted.  As a consequence, with legally parked vehicles on the west side of Champagne Avenue, only one narrow lane remains to vehicles driving on Champagne Avenue.  </w:t>
      </w:r>
    </w:p>
    <w:p w14:paraId="6BCCC743" w14:textId="1A0F2476" w:rsidR="002D1DD6" w:rsidRPr="001041F5" w:rsidRDefault="00F0766F" w:rsidP="002D1DD6">
      <w:pPr>
        <w:pStyle w:val="ListParagraph"/>
        <w:widowControl w:val="0"/>
        <w:numPr>
          <w:ilvl w:val="0"/>
          <w:numId w:val="9"/>
        </w:numPr>
        <w:autoSpaceDE w:val="0"/>
        <w:autoSpaceDN w:val="0"/>
        <w:adjustRightInd w:val="0"/>
        <w:rPr>
          <w:rFonts w:asciiTheme="minorHAnsi" w:hAnsiTheme="minorHAnsi" w:cs="Arial"/>
          <w:color w:val="1A1A1A"/>
          <w:lang w:val="en-US"/>
        </w:rPr>
      </w:pPr>
      <w:r w:rsidRPr="001041F5">
        <w:rPr>
          <w:rFonts w:asciiTheme="minorHAnsi" w:hAnsiTheme="minorHAnsi" w:cs="Arial"/>
          <w:color w:val="1A1A1A"/>
          <w:lang w:val="en-US"/>
        </w:rPr>
        <w:t>There is already a</w:t>
      </w:r>
      <w:r w:rsidR="009E5DCC" w:rsidRPr="001041F5">
        <w:rPr>
          <w:rFonts w:asciiTheme="minorHAnsi" w:hAnsiTheme="minorHAnsi" w:cs="Arial"/>
          <w:color w:val="1A1A1A"/>
          <w:lang w:val="en-US"/>
        </w:rPr>
        <w:t>n ongoing parking problem on Champagne Avenue causing congestion and making it impossible at times for vehicles to proceed.</w:t>
      </w:r>
      <w:r w:rsidR="00774AFB">
        <w:rPr>
          <w:rFonts w:asciiTheme="minorHAnsi" w:hAnsiTheme="minorHAnsi"/>
        </w:rPr>
        <w:t xml:space="preserve"> The parking study </w:t>
      </w:r>
      <w:r w:rsidR="00332C0E" w:rsidRPr="001041F5">
        <w:rPr>
          <w:rFonts w:asciiTheme="minorHAnsi" w:hAnsiTheme="minorHAnsi"/>
        </w:rPr>
        <w:t xml:space="preserve">notes: </w:t>
      </w:r>
      <w:r w:rsidR="00332C0E" w:rsidRPr="001041F5">
        <w:rPr>
          <w:rFonts w:asciiTheme="minorHAnsi" w:hAnsiTheme="minorHAnsi"/>
          <w:i/>
        </w:rPr>
        <w:t>“As the handicapped space will likely be unoccupied the majority of the time, it can also be used for vehicles to turn around</w:t>
      </w:r>
      <w:r w:rsidR="00332C0E" w:rsidRPr="00271082">
        <w:rPr>
          <w:rFonts w:asciiTheme="minorHAnsi" w:hAnsiTheme="minorHAnsi"/>
        </w:rPr>
        <w:t xml:space="preserve">.”  </w:t>
      </w:r>
      <w:r w:rsidR="00271082">
        <w:rPr>
          <w:rFonts w:asciiTheme="minorHAnsi" w:hAnsiTheme="minorHAnsi"/>
        </w:rPr>
        <w:t>This seems to be a very cavalie</w:t>
      </w:r>
      <w:r w:rsidR="00774AFB">
        <w:rPr>
          <w:rFonts w:asciiTheme="minorHAnsi" w:hAnsiTheme="minorHAnsi"/>
        </w:rPr>
        <w:t>r approach to the importance of parking spaces for people with disabilities</w:t>
      </w:r>
      <w:r w:rsidR="00271082">
        <w:rPr>
          <w:rFonts w:asciiTheme="minorHAnsi" w:hAnsiTheme="minorHAnsi"/>
        </w:rPr>
        <w:t xml:space="preserve">. </w:t>
      </w:r>
      <w:r w:rsidR="00774AFB">
        <w:rPr>
          <w:rFonts w:asciiTheme="minorHAnsi" w:hAnsiTheme="minorHAnsi"/>
        </w:rPr>
        <w:t xml:space="preserve">CHNA wonders if the use of this parking space is </w:t>
      </w:r>
      <w:r w:rsidR="00271082" w:rsidRPr="00271082">
        <w:rPr>
          <w:rFonts w:asciiTheme="minorHAnsi" w:hAnsiTheme="minorHAnsi"/>
        </w:rPr>
        <w:t>a good assumption?  How does the study</w:t>
      </w:r>
      <w:r w:rsidR="00271082">
        <w:rPr>
          <w:rFonts w:asciiTheme="minorHAnsi" w:hAnsiTheme="minorHAnsi"/>
        </w:rPr>
        <w:t>’s</w:t>
      </w:r>
      <w:r w:rsidR="00271082" w:rsidRPr="00271082">
        <w:rPr>
          <w:rFonts w:asciiTheme="minorHAnsi" w:hAnsiTheme="minorHAnsi"/>
        </w:rPr>
        <w:t xml:space="preserve"> author know that the space will be unoccupied? What happens if the spot is frequentl</w:t>
      </w:r>
      <w:r w:rsidR="00271082">
        <w:rPr>
          <w:rFonts w:asciiTheme="minorHAnsi" w:hAnsiTheme="minorHAnsi"/>
        </w:rPr>
        <w:t>y occupied?</w:t>
      </w:r>
      <w:r w:rsidR="00271082" w:rsidRPr="00271082">
        <w:rPr>
          <w:rFonts w:asciiTheme="minorHAnsi" w:hAnsiTheme="minorHAnsi"/>
        </w:rPr>
        <w:t xml:space="preserve">  Is it possible that, </w:t>
      </w:r>
      <w:r w:rsidR="00332C0E" w:rsidRPr="00271082">
        <w:rPr>
          <w:rFonts w:asciiTheme="minorHAnsi" w:hAnsiTheme="minorHAnsi"/>
        </w:rPr>
        <w:t>because of the lack of a</w:t>
      </w:r>
      <w:r w:rsidR="00227975" w:rsidRPr="00271082">
        <w:rPr>
          <w:rFonts w:asciiTheme="minorHAnsi" w:hAnsiTheme="minorHAnsi"/>
        </w:rPr>
        <w:t xml:space="preserve">bove ground parking, </w:t>
      </w:r>
      <w:proofErr w:type="gramStart"/>
      <w:r w:rsidR="00332C0E" w:rsidRPr="00271082">
        <w:rPr>
          <w:rFonts w:asciiTheme="minorHAnsi" w:hAnsiTheme="minorHAnsi"/>
        </w:rPr>
        <w:t>the</w:t>
      </w:r>
      <w:r w:rsidR="00774AFB">
        <w:rPr>
          <w:rFonts w:asciiTheme="minorHAnsi" w:hAnsiTheme="minorHAnsi"/>
        </w:rPr>
        <w:t xml:space="preserve"> one </w:t>
      </w:r>
      <w:r w:rsidR="00332C0E" w:rsidRPr="00271082">
        <w:rPr>
          <w:rFonts w:asciiTheme="minorHAnsi" w:hAnsiTheme="minorHAnsi"/>
        </w:rPr>
        <w:t xml:space="preserve">handicapped space will be </w:t>
      </w:r>
      <w:r w:rsidR="00774AFB">
        <w:rPr>
          <w:rFonts w:asciiTheme="minorHAnsi" w:hAnsiTheme="minorHAnsi"/>
        </w:rPr>
        <w:t xml:space="preserve">frequently </w:t>
      </w:r>
      <w:r w:rsidR="00332C0E" w:rsidRPr="00271082">
        <w:rPr>
          <w:rFonts w:asciiTheme="minorHAnsi" w:hAnsiTheme="minorHAnsi"/>
        </w:rPr>
        <w:t>occupied by unauthorized vehicles</w:t>
      </w:r>
      <w:proofErr w:type="gramEnd"/>
      <w:r w:rsidR="00271082">
        <w:rPr>
          <w:rFonts w:asciiTheme="minorHAnsi" w:hAnsiTheme="minorHAnsi"/>
        </w:rPr>
        <w:t xml:space="preserve">? CHNA </w:t>
      </w:r>
      <w:r w:rsidR="0073485F">
        <w:rPr>
          <w:rFonts w:asciiTheme="minorHAnsi" w:hAnsiTheme="minorHAnsi"/>
        </w:rPr>
        <w:t xml:space="preserve">therefore </w:t>
      </w:r>
      <w:r w:rsidR="00227975" w:rsidRPr="00271082">
        <w:rPr>
          <w:rFonts w:asciiTheme="minorHAnsi" w:hAnsiTheme="minorHAnsi"/>
        </w:rPr>
        <w:t xml:space="preserve">wonders </w:t>
      </w:r>
      <w:r w:rsidR="00332C0E" w:rsidRPr="00271082">
        <w:rPr>
          <w:rFonts w:asciiTheme="minorHAnsi" w:hAnsiTheme="minorHAnsi"/>
        </w:rPr>
        <w:t>how</w:t>
      </w:r>
      <w:r w:rsidR="00AC1F0D">
        <w:rPr>
          <w:rFonts w:asciiTheme="minorHAnsi" w:hAnsiTheme="minorHAnsi"/>
        </w:rPr>
        <w:t xml:space="preserve"> vehicles will turn around should the space be frequently occupied</w:t>
      </w:r>
      <w:r w:rsidR="00332C0E" w:rsidRPr="001041F5">
        <w:rPr>
          <w:rFonts w:asciiTheme="minorHAnsi" w:hAnsiTheme="minorHAnsi"/>
        </w:rPr>
        <w:t>.</w:t>
      </w:r>
      <w:r w:rsidR="00271082">
        <w:rPr>
          <w:rFonts w:asciiTheme="minorHAnsi" w:hAnsiTheme="minorHAnsi"/>
        </w:rPr>
        <w:t xml:space="preserve"> </w:t>
      </w:r>
    </w:p>
    <w:p w14:paraId="2781E055" w14:textId="193AD77B" w:rsidR="002D1DD6" w:rsidRPr="006F340D" w:rsidRDefault="00F77D15" w:rsidP="00010852">
      <w:pPr>
        <w:widowControl w:val="0"/>
        <w:autoSpaceDE w:val="0"/>
        <w:autoSpaceDN w:val="0"/>
        <w:adjustRightInd w:val="0"/>
        <w:rPr>
          <w:rFonts w:cs="Arial"/>
          <w:i/>
          <w:color w:val="1A1A1A"/>
          <w:sz w:val="22"/>
          <w:szCs w:val="22"/>
          <w:u w:val="single"/>
          <w:lang w:val="en-US"/>
        </w:rPr>
      </w:pPr>
      <w:r w:rsidRPr="006F340D">
        <w:rPr>
          <w:rFonts w:cs="Arial"/>
          <w:i/>
          <w:color w:val="1A1A1A"/>
          <w:sz w:val="22"/>
          <w:szCs w:val="22"/>
          <w:u w:val="single"/>
          <w:lang w:val="en-US"/>
        </w:rPr>
        <w:t>Shade and Wind</w:t>
      </w:r>
    </w:p>
    <w:p w14:paraId="4FC6F15A" w14:textId="77777777" w:rsidR="00F77D15" w:rsidRPr="001041F5" w:rsidRDefault="00F77D15" w:rsidP="00010852">
      <w:pPr>
        <w:widowControl w:val="0"/>
        <w:autoSpaceDE w:val="0"/>
        <w:autoSpaceDN w:val="0"/>
        <w:adjustRightInd w:val="0"/>
        <w:rPr>
          <w:rFonts w:cs="Arial"/>
          <w:color w:val="1A1A1A"/>
          <w:sz w:val="22"/>
          <w:szCs w:val="22"/>
          <w:lang w:val="en-US"/>
        </w:rPr>
      </w:pPr>
    </w:p>
    <w:p w14:paraId="311AB379" w14:textId="2FD13018" w:rsidR="00F77D15" w:rsidRPr="001041F5" w:rsidRDefault="00F0766F" w:rsidP="00010852">
      <w:pPr>
        <w:widowControl w:val="0"/>
        <w:autoSpaceDE w:val="0"/>
        <w:autoSpaceDN w:val="0"/>
        <w:adjustRightInd w:val="0"/>
        <w:rPr>
          <w:rFonts w:cs="Arial"/>
          <w:color w:val="1A1A1A"/>
          <w:sz w:val="22"/>
          <w:szCs w:val="22"/>
          <w:lang w:val="en-US"/>
        </w:rPr>
      </w:pPr>
      <w:r w:rsidRPr="001041F5">
        <w:rPr>
          <w:rFonts w:cs="Arial"/>
          <w:color w:val="1A1A1A"/>
          <w:sz w:val="22"/>
          <w:szCs w:val="22"/>
          <w:lang w:val="en-US"/>
        </w:rPr>
        <w:tab/>
        <w:t xml:space="preserve">CHNA is stating </w:t>
      </w:r>
      <w:r w:rsidR="00F77D15" w:rsidRPr="001041F5">
        <w:rPr>
          <w:rFonts w:cs="Arial"/>
          <w:color w:val="1A1A1A"/>
          <w:sz w:val="22"/>
          <w:szCs w:val="22"/>
          <w:lang w:val="en-US"/>
        </w:rPr>
        <w:t xml:space="preserve">the obvious when it points out that three tall buildings situated to the south and in close proximity to a </w:t>
      </w:r>
      <w:r w:rsidR="00493637">
        <w:rPr>
          <w:rFonts w:cs="Arial"/>
          <w:color w:val="1A1A1A"/>
          <w:sz w:val="22"/>
          <w:szCs w:val="22"/>
          <w:lang w:val="en-US"/>
        </w:rPr>
        <w:t xml:space="preserve">small, busy </w:t>
      </w:r>
      <w:r w:rsidR="00F77D15" w:rsidRPr="001041F5">
        <w:rPr>
          <w:rFonts w:cs="Arial"/>
          <w:color w:val="1A1A1A"/>
          <w:sz w:val="22"/>
          <w:szCs w:val="22"/>
          <w:lang w:val="en-US"/>
        </w:rPr>
        <w:t xml:space="preserve">City Park </w:t>
      </w:r>
      <w:r w:rsidR="00493637">
        <w:rPr>
          <w:rFonts w:cs="Arial"/>
          <w:color w:val="1A1A1A"/>
          <w:sz w:val="22"/>
          <w:szCs w:val="22"/>
          <w:lang w:val="en-US"/>
        </w:rPr>
        <w:t xml:space="preserve">that is used year round </w:t>
      </w:r>
      <w:r w:rsidR="00F77D15" w:rsidRPr="001041F5">
        <w:rPr>
          <w:rFonts w:cs="Arial"/>
          <w:color w:val="1A1A1A"/>
          <w:sz w:val="22"/>
          <w:szCs w:val="22"/>
          <w:lang w:val="en-US"/>
        </w:rPr>
        <w:t xml:space="preserve">are problematic.  The micro-climatic effects on the park will be </w:t>
      </w:r>
      <w:r w:rsidR="00227975">
        <w:rPr>
          <w:rFonts w:cs="Arial"/>
          <w:color w:val="1A1A1A"/>
          <w:sz w:val="22"/>
          <w:szCs w:val="22"/>
          <w:lang w:val="en-US"/>
        </w:rPr>
        <w:t xml:space="preserve">significant </w:t>
      </w:r>
      <w:r w:rsidR="00F77D15" w:rsidRPr="001041F5">
        <w:rPr>
          <w:rFonts w:cs="Arial"/>
          <w:color w:val="1A1A1A"/>
          <w:sz w:val="22"/>
          <w:szCs w:val="22"/>
          <w:lang w:val="en-US"/>
        </w:rPr>
        <w:t xml:space="preserve">and will definitely affect the enjoyment of the </w:t>
      </w:r>
      <w:r w:rsidR="00493637">
        <w:rPr>
          <w:rFonts w:cs="Arial"/>
          <w:color w:val="1A1A1A"/>
          <w:sz w:val="22"/>
          <w:szCs w:val="22"/>
          <w:lang w:val="en-US"/>
        </w:rPr>
        <w:t>park for its users</w:t>
      </w:r>
      <w:r w:rsidR="00F77D15" w:rsidRPr="001041F5">
        <w:rPr>
          <w:rFonts w:cs="Arial"/>
          <w:color w:val="1A1A1A"/>
          <w:sz w:val="22"/>
          <w:szCs w:val="22"/>
          <w:lang w:val="en-US"/>
        </w:rPr>
        <w:t>.</w:t>
      </w:r>
    </w:p>
    <w:p w14:paraId="4569451B" w14:textId="77777777" w:rsidR="00FD26F2" w:rsidRPr="001041F5" w:rsidRDefault="00FD26F2" w:rsidP="00010852">
      <w:pPr>
        <w:widowControl w:val="0"/>
        <w:autoSpaceDE w:val="0"/>
        <w:autoSpaceDN w:val="0"/>
        <w:adjustRightInd w:val="0"/>
        <w:rPr>
          <w:rFonts w:cs="Arial"/>
          <w:color w:val="1A1A1A"/>
          <w:sz w:val="22"/>
          <w:szCs w:val="22"/>
          <w:lang w:val="en-US"/>
        </w:rPr>
      </w:pPr>
    </w:p>
    <w:p w14:paraId="0688B3E0" w14:textId="072ED85F" w:rsidR="00FD26F2" w:rsidRPr="001041F5" w:rsidRDefault="00F0766F" w:rsidP="0031296E">
      <w:pPr>
        <w:rPr>
          <w:sz w:val="22"/>
          <w:szCs w:val="22"/>
        </w:rPr>
      </w:pPr>
      <w:r w:rsidRPr="001041F5">
        <w:rPr>
          <w:rFonts w:cs="Arial"/>
          <w:color w:val="1A1A1A"/>
          <w:sz w:val="22"/>
          <w:szCs w:val="22"/>
          <w:lang w:val="en-US"/>
        </w:rPr>
        <w:tab/>
      </w:r>
      <w:r w:rsidR="0031296E" w:rsidRPr="001041F5">
        <w:rPr>
          <w:sz w:val="22"/>
          <w:szCs w:val="22"/>
        </w:rPr>
        <w:t>As mentioned at th</w:t>
      </w:r>
      <w:r w:rsidR="00493637">
        <w:rPr>
          <w:sz w:val="22"/>
          <w:szCs w:val="22"/>
        </w:rPr>
        <w:t>e beginning of this document</w:t>
      </w:r>
      <w:r w:rsidR="0031296E" w:rsidRPr="001041F5">
        <w:rPr>
          <w:sz w:val="22"/>
          <w:szCs w:val="22"/>
        </w:rPr>
        <w:t xml:space="preserve">, it is unfortunate that </w:t>
      </w:r>
      <w:proofErr w:type="spellStart"/>
      <w:proofErr w:type="gramStart"/>
      <w:r w:rsidR="0031296E" w:rsidRPr="001041F5">
        <w:rPr>
          <w:sz w:val="22"/>
          <w:szCs w:val="22"/>
        </w:rPr>
        <w:t>Ev</w:t>
      </w:r>
      <w:proofErr w:type="spellEnd"/>
      <w:proofErr w:type="gramEnd"/>
      <w:r w:rsidR="0031296E" w:rsidRPr="001041F5">
        <w:rPr>
          <w:sz w:val="22"/>
          <w:szCs w:val="22"/>
        </w:rPr>
        <w:t xml:space="preserve"> Tremblay Park will be overwhelmed by the two high-rise developments. And, the placement of these two towers with the Soho Tower further to the south situ</w:t>
      </w:r>
      <w:r w:rsidR="00493637">
        <w:rPr>
          <w:sz w:val="22"/>
          <w:szCs w:val="22"/>
        </w:rPr>
        <w:t>ated along the gap between the</w:t>
      </w:r>
      <w:r w:rsidR="0031296E" w:rsidRPr="001041F5">
        <w:rPr>
          <w:sz w:val="22"/>
          <w:szCs w:val="22"/>
        </w:rPr>
        <w:t xml:space="preserve"> Ashcroft towers, means portions of </w:t>
      </w:r>
      <w:proofErr w:type="spellStart"/>
      <w:proofErr w:type="gramStart"/>
      <w:r w:rsidR="0031296E" w:rsidRPr="001041F5">
        <w:rPr>
          <w:sz w:val="22"/>
          <w:szCs w:val="22"/>
        </w:rPr>
        <w:t>Ev</w:t>
      </w:r>
      <w:proofErr w:type="spellEnd"/>
      <w:proofErr w:type="gramEnd"/>
      <w:r w:rsidR="0031296E" w:rsidRPr="001041F5">
        <w:rPr>
          <w:sz w:val="22"/>
          <w:szCs w:val="22"/>
        </w:rPr>
        <w:t xml:space="preserve"> Tremblay Park will be in the shadow of a wall of high rises for most of the year. </w:t>
      </w:r>
      <w:r w:rsidR="00227975">
        <w:rPr>
          <w:rFonts w:cs="Arial"/>
          <w:color w:val="1A1A1A"/>
          <w:sz w:val="22"/>
          <w:szCs w:val="22"/>
          <w:lang w:val="en-US"/>
        </w:rPr>
        <w:t xml:space="preserve">This will have a </w:t>
      </w:r>
      <w:r w:rsidR="00493637">
        <w:rPr>
          <w:rFonts w:cs="Arial"/>
          <w:color w:val="1A1A1A"/>
          <w:sz w:val="22"/>
          <w:szCs w:val="22"/>
          <w:lang w:val="en-US"/>
        </w:rPr>
        <w:t xml:space="preserve">very </w:t>
      </w:r>
      <w:r w:rsidR="00FD26F2" w:rsidRPr="001041F5">
        <w:rPr>
          <w:rFonts w:cs="Arial"/>
          <w:color w:val="1A1A1A"/>
          <w:sz w:val="22"/>
          <w:szCs w:val="22"/>
          <w:lang w:val="en-US"/>
        </w:rPr>
        <w:t xml:space="preserve">negative impact on the Park’s ambiance. </w:t>
      </w:r>
    </w:p>
    <w:p w14:paraId="593AEFEB" w14:textId="77777777" w:rsidR="00F77D15" w:rsidRPr="001041F5" w:rsidRDefault="00F77D15" w:rsidP="00010852">
      <w:pPr>
        <w:widowControl w:val="0"/>
        <w:autoSpaceDE w:val="0"/>
        <w:autoSpaceDN w:val="0"/>
        <w:adjustRightInd w:val="0"/>
        <w:rPr>
          <w:rFonts w:cs="Arial"/>
          <w:color w:val="1A1A1A"/>
          <w:sz w:val="22"/>
          <w:szCs w:val="22"/>
          <w:lang w:val="en-US"/>
        </w:rPr>
      </w:pPr>
    </w:p>
    <w:p w14:paraId="44E2DE79" w14:textId="4A69C4D1" w:rsidR="00F77D15" w:rsidRPr="001041F5" w:rsidRDefault="00F0766F" w:rsidP="00010852">
      <w:pPr>
        <w:widowControl w:val="0"/>
        <w:autoSpaceDE w:val="0"/>
        <w:autoSpaceDN w:val="0"/>
        <w:adjustRightInd w:val="0"/>
        <w:rPr>
          <w:rFonts w:cs="Arial"/>
          <w:color w:val="1A1A1A"/>
          <w:sz w:val="22"/>
          <w:szCs w:val="22"/>
          <w:lang w:val="en-US"/>
        </w:rPr>
      </w:pPr>
      <w:r w:rsidRPr="001041F5">
        <w:rPr>
          <w:rFonts w:cs="Arial"/>
          <w:color w:val="1A1A1A"/>
          <w:sz w:val="22"/>
          <w:szCs w:val="22"/>
          <w:lang w:val="en-US"/>
        </w:rPr>
        <w:tab/>
      </w:r>
      <w:r w:rsidR="00C24385" w:rsidRPr="001041F5">
        <w:rPr>
          <w:rFonts w:cs="Arial"/>
          <w:color w:val="1A1A1A"/>
          <w:sz w:val="22"/>
          <w:szCs w:val="22"/>
          <w:lang w:val="en-US"/>
        </w:rPr>
        <w:t>T</w:t>
      </w:r>
      <w:r w:rsidR="00F77D15" w:rsidRPr="001041F5">
        <w:rPr>
          <w:rFonts w:cs="Arial"/>
          <w:color w:val="1A1A1A"/>
          <w:sz w:val="22"/>
          <w:szCs w:val="22"/>
          <w:lang w:val="en-US"/>
        </w:rPr>
        <w:t xml:space="preserve">he </w:t>
      </w:r>
      <w:r w:rsidR="00C24385" w:rsidRPr="001041F5">
        <w:rPr>
          <w:rFonts w:cs="Arial"/>
          <w:color w:val="1A1A1A"/>
          <w:sz w:val="22"/>
          <w:szCs w:val="22"/>
          <w:lang w:val="en-US"/>
        </w:rPr>
        <w:t xml:space="preserve">park’s </w:t>
      </w:r>
      <w:r w:rsidR="00F77D15" w:rsidRPr="001041F5">
        <w:rPr>
          <w:rFonts w:cs="Arial"/>
          <w:color w:val="1A1A1A"/>
          <w:sz w:val="22"/>
          <w:szCs w:val="22"/>
          <w:lang w:val="en-US"/>
        </w:rPr>
        <w:t xml:space="preserve">wading pool is </w:t>
      </w:r>
      <w:r w:rsidR="00FD26F2" w:rsidRPr="001041F5">
        <w:rPr>
          <w:rFonts w:cs="Arial"/>
          <w:color w:val="1A1A1A"/>
          <w:sz w:val="22"/>
          <w:szCs w:val="22"/>
          <w:lang w:val="en-US"/>
        </w:rPr>
        <w:t>very close to the</w:t>
      </w:r>
      <w:r w:rsidR="00493637">
        <w:rPr>
          <w:rFonts w:cs="Arial"/>
          <w:color w:val="1A1A1A"/>
          <w:sz w:val="22"/>
          <w:szCs w:val="22"/>
          <w:lang w:val="en-US"/>
        </w:rPr>
        <w:t xml:space="preserve"> </w:t>
      </w:r>
      <w:proofErr w:type="gramStart"/>
      <w:r w:rsidR="00493637">
        <w:rPr>
          <w:rFonts w:cs="Arial"/>
          <w:color w:val="1A1A1A"/>
          <w:sz w:val="22"/>
          <w:szCs w:val="22"/>
          <w:lang w:val="en-US"/>
        </w:rPr>
        <w:t>high rise</w:t>
      </w:r>
      <w:proofErr w:type="gramEnd"/>
      <w:r w:rsidR="00493637">
        <w:rPr>
          <w:rFonts w:cs="Arial"/>
          <w:color w:val="1A1A1A"/>
          <w:sz w:val="22"/>
          <w:szCs w:val="22"/>
          <w:lang w:val="en-US"/>
        </w:rPr>
        <w:t xml:space="preserve"> building</w:t>
      </w:r>
      <w:r w:rsidR="00F77D15" w:rsidRPr="001041F5">
        <w:rPr>
          <w:rFonts w:cs="Arial"/>
          <w:color w:val="1A1A1A"/>
          <w:sz w:val="22"/>
          <w:szCs w:val="22"/>
          <w:lang w:val="en-US"/>
        </w:rPr>
        <w:t>.  Th</w:t>
      </w:r>
      <w:r w:rsidR="00493637">
        <w:rPr>
          <w:rFonts w:cs="Arial"/>
          <w:color w:val="1A1A1A"/>
          <w:sz w:val="22"/>
          <w:szCs w:val="22"/>
          <w:lang w:val="en-US"/>
        </w:rPr>
        <w:t>ough poorly maintained, th</w:t>
      </w:r>
      <w:r w:rsidR="00F77D15" w:rsidRPr="001041F5">
        <w:rPr>
          <w:rFonts w:cs="Arial"/>
          <w:color w:val="1A1A1A"/>
          <w:sz w:val="22"/>
          <w:szCs w:val="22"/>
          <w:lang w:val="en-US"/>
        </w:rPr>
        <w:t>is wading pool is a community treasure</w:t>
      </w:r>
      <w:r w:rsidR="00FD26F2" w:rsidRPr="001041F5">
        <w:rPr>
          <w:rFonts w:cs="Arial"/>
          <w:color w:val="1A1A1A"/>
          <w:sz w:val="22"/>
          <w:szCs w:val="22"/>
          <w:lang w:val="en-US"/>
        </w:rPr>
        <w:t>,</w:t>
      </w:r>
      <w:r w:rsidR="00F77D15" w:rsidRPr="001041F5">
        <w:rPr>
          <w:rFonts w:cs="Arial"/>
          <w:color w:val="1A1A1A"/>
          <w:sz w:val="22"/>
          <w:szCs w:val="22"/>
          <w:lang w:val="en-US"/>
        </w:rPr>
        <w:t xml:space="preserve"> as many </w:t>
      </w:r>
      <w:proofErr w:type="spellStart"/>
      <w:r w:rsidRPr="001041F5">
        <w:rPr>
          <w:rFonts w:cs="Arial"/>
          <w:color w:val="1A1A1A"/>
          <w:sz w:val="22"/>
          <w:szCs w:val="22"/>
          <w:lang w:val="en-US"/>
        </w:rPr>
        <w:t>neighbourhood</w:t>
      </w:r>
      <w:proofErr w:type="spellEnd"/>
      <w:r w:rsidRPr="001041F5">
        <w:rPr>
          <w:rFonts w:cs="Arial"/>
          <w:color w:val="1A1A1A"/>
          <w:sz w:val="22"/>
          <w:szCs w:val="22"/>
          <w:lang w:val="en-US"/>
        </w:rPr>
        <w:t xml:space="preserve"> </w:t>
      </w:r>
      <w:r w:rsidR="00F77D15" w:rsidRPr="001041F5">
        <w:rPr>
          <w:rFonts w:cs="Arial"/>
          <w:color w:val="1A1A1A"/>
          <w:sz w:val="22"/>
          <w:szCs w:val="22"/>
          <w:lang w:val="en-US"/>
        </w:rPr>
        <w:t xml:space="preserve">children use it, with the parents </w:t>
      </w:r>
      <w:r w:rsidRPr="001041F5">
        <w:rPr>
          <w:rFonts w:cs="Arial"/>
          <w:color w:val="1A1A1A"/>
          <w:sz w:val="22"/>
          <w:szCs w:val="22"/>
          <w:lang w:val="en-US"/>
        </w:rPr>
        <w:t xml:space="preserve">or caregivers </w:t>
      </w:r>
      <w:r w:rsidR="00F77D15" w:rsidRPr="001041F5">
        <w:rPr>
          <w:rFonts w:cs="Arial"/>
          <w:color w:val="1A1A1A"/>
          <w:sz w:val="22"/>
          <w:szCs w:val="22"/>
          <w:lang w:val="en-US"/>
        </w:rPr>
        <w:t>sitting on the grass surround</w:t>
      </w:r>
      <w:r w:rsidRPr="001041F5">
        <w:rPr>
          <w:rFonts w:cs="Arial"/>
          <w:color w:val="1A1A1A"/>
          <w:sz w:val="22"/>
          <w:szCs w:val="22"/>
          <w:lang w:val="en-US"/>
        </w:rPr>
        <w:t>ing the pool as they watch the</w:t>
      </w:r>
      <w:r w:rsidR="00F77D15" w:rsidRPr="001041F5">
        <w:rPr>
          <w:rFonts w:cs="Arial"/>
          <w:color w:val="1A1A1A"/>
          <w:sz w:val="22"/>
          <w:szCs w:val="22"/>
          <w:lang w:val="en-US"/>
        </w:rPr>
        <w:t xml:space="preserve"> children play. </w:t>
      </w:r>
    </w:p>
    <w:p w14:paraId="60E2E015" w14:textId="77777777" w:rsidR="00FD26F2" w:rsidRPr="001041F5" w:rsidRDefault="00FD26F2" w:rsidP="00010852">
      <w:pPr>
        <w:widowControl w:val="0"/>
        <w:autoSpaceDE w:val="0"/>
        <w:autoSpaceDN w:val="0"/>
        <w:adjustRightInd w:val="0"/>
        <w:rPr>
          <w:rFonts w:cs="Arial"/>
          <w:color w:val="1A1A1A"/>
          <w:sz w:val="22"/>
          <w:szCs w:val="22"/>
          <w:lang w:val="en-US"/>
        </w:rPr>
      </w:pPr>
    </w:p>
    <w:p w14:paraId="5ADE05F6" w14:textId="39AD21F2" w:rsidR="00C24385" w:rsidRPr="001041F5" w:rsidRDefault="00F0766F" w:rsidP="00010852">
      <w:pPr>
        <w:widowControl w:val="0"/>
        <w:autoSpaceDE w:val="0"/>
        <w:autoSpaceDN w:val="0"/>
        <w:adjustRightInd w:val="0"/>
        <w:rPr>
          <w:rFonts w:cs="Arial"/>
          <w:color w:val="1A1A1A"/>
          <w:sz w:val="22"/>
          <w:szCs w:val="22"/>
          <w:lang w:val="en-US"/>
        </w:rPr>
      </w:pPr>
      <w:r w:rsidRPr="001041F5">
        <w:rPr>
          <w:rFonts w:cs="Arial"/>
          <w:color w:val="1A1A1A"/>
          <w:sz w:val="22"/>
          <w:szCs w:val="22"/>
          <w:lang w:val="en-US"/>
        </w:rPr>
        <w:tab/>
      </w:r>
      <w:r w:rsidR="00F77D15" w:rsidRPr="001041F5">
        <w:rPr>
          <w:rFonts w:cs="Arial"/>
          <w:color w:val="1A1A1A"/>
          <w:sz w:val="22"/>
          <w:szCs w:val="22"/>
          <w:lang w:val="en-US"/>
        </w:rPr>
        <w:t xml:space="preserve">It is </w:t>
      </w:r>
      <w:r w:rsidR="00C24385" w:rsidRPr="001041F5">
        <w:rPr>
          <w:rFonts w:cs="Arial"/>
          <w:color w:val="1A1A1A"/>
          <w:sz w:val="22"/>
          <w:szCs w:val="22"/>
          <w:lang w:val="en-US"/>
        </w:rPr>
        <w:t xml:space="preserve">clear </w:t>
      </w:r>
      <w:r w:rsidR="00F77D15" w:rsidRPr="001041F5">
        <w:rPr>
          <w:rFonts w:cs="Arial"/>
          <w:color w:val="1A1A1A"/>
          <w:sz w:val="22"/>
          <w:szCs w:val="22"/>
          <w:lang w:val="en-US"/>
        </w:rPr>
        <w:t xml:space="preserve">from the studies that </w:t>
      </w:r>
      <w:r w:rsidRPr="001041F5">
        <w:rPr>
          <w:rFonts w:cs="Arial"/>
          <w:color w:val="1A1A1A"/>
          <w:sz w:val="22"/>
          <w:szCs w:val="22"/>
          <w:lang w:val="en-US"/>
        </w:rPr>
        <w:t xml:space="preserve">wind </w:t>
      </w:r>
      <w:r w:rsidR="00F77D15" w:rsidRPr="001041F5">
        <w:rPr>
          <w:rFonts w:cs="Arial"/>
          <w:color w:val="1A1A1A"/>
          <w:sz w:val="22"/>
          <w:szCs w:val="22"/>
          <w:lang w:val="en-US"/>
        </w:rPr>
        <w:t xml:space="preserve">will </w:t>
      </w:r>
      <w:r w:rsidR="00FD26F2" w:rsidRPr="001041F5">
        <w:rPr>
          <w:rFonts w:cs="Arial"/>
          <w:color w:val="1A1A1A"/>
          <w:sz w:val="22"/>
          <w:szCs w:val="22"/>
          <w:lang w:val="en-US"/>
        </w:rPr>
        <w:t>be a new</w:t>
      </w:r>
      <w:r w:rsidR="00F77D15" w:rsidRPr="001041F5">
        <w:rPr>
          <w:rFonts w:cs="Arial"/>
          <w:color w:val="1A1A1A"/>
          <w:sz w:val="22"/>
          <w:szCs w:val="22"/>
          <w:lang w:val="en-US"/>
        </w:rPr>
        <w:t xml:space="preserve"> issue for</w:t>
      </w:r>
      <w:r w:rsidR="00FD26F2" w:rsidRPr="001041F5">
        <w:rPr>
          <w:rFonts w:cs="Arial"/>
          <w:color w:val="1A1A1A"/>
          <w:sz w:val="22"/>
          <w:szCs w:val="22"/>
          <w:lang w:val="en-US"/>
        </w:rPr>
        <w:t xml:space="preserve"> users of</w:t>
      </w:r>
      <w:r w:rsidR="00F77D15" w:rsidRPr="001041F5">
        <w:rPr>
          <w:rFonts w:cs="Arial"/>
          <w:color w:val="1A1A1A"/>
          <w:sz w:val="22"/>
          <w:szCs w:val="22"/>
          <w:lang w:val="en-US"/>
        </w:rPr>
        <w:t xml:space="preserve"> this park</w:t>
      </w:r>
      <w:r w:rsidR="00C24385" w:rsidRPr="001041F5">
        <w:rPr>
          <w:rFonts w:cs="Arial"/>
          <w:color w:val="1A1A1A"/>
          <w:sz w:val="22"/>
          <w:szCs w:val="22"/>
          <w:lang w:val="en-US"/>
        </w:rPr>
        <w:t>.  It also appears that the</w:t>
      </w:r>
      <w:r w:rsidR="00FD26F2" w:rsidRPr="001041F5">
        <w:rPr>
          <w:rFonts w:cs="Arial"/>
          <w:color w:val="1A1A1A"/>
          <w:sz w:val="22"/>
          <w:szCs w:val="22"/>
          <w:lang w:val="en-US"/>
        </w:rPr>
        <w:t xml:space="preserve"> parents sitting on the grass had better hold onto their sun hats as they watch their children at play.  And, we expect that the overall effect will be fewer </w:t>
      </w:r>
      <w:r w:rsidR="00C24385" w:rsidRPr="001041F5">
        <w:rPr>
          <w:rFonts w:cs="Arial"/>
          <w:color w:val="1A1A1A"/>
          <w:sz w:val="22"/>
          <w:szCs w:val="22"/>
          <w:lang w:val="en-US"/>
        </w:rPr>
        <w:t xml:space="preserve">park </w:t>
      </w:r>
      <w:r w:rsidR="00FD26F2" w:rsidRPr="001041F5">
        <w:rPr>
          <w:rFonts w:cs="Arial"/>
          <w:color w:val="1A1A1A"/>
          <w:sz w:val="22"/>
          <w:szCs w:val="22"/>
          <w:lang w:val="en-US"/>
        </w:rPr>
        <w:t xml:space="preserve">users </w:t>
      </w:r>
      <w:r w:rsidR="00C24385" w:rsidRPr="001041F5">
        <w:rPr>
          <w:rFonts w:cs="Arial"/>
          <w:color w:val="1A1A1A"/>
          <w:sz w:val="22"/>
          <w:szCs w:val="22"/>
          <w:lang w:val="en-US"/>
        </w:rPr>
        <w:t xml:space="preserve">– in particular on marginal days when the wind would make the park feel cooler than the air temperature.  </w:t>
      </w:r>
    </w:p>
    <w:p w14:paraId="5AAD26C9" w14:textId="77777777" w:rsidR="00C24385" w:rsidRPr="001041F5" w:rsidRDefault="00C24385" w:rsidP="00010852">
      <w:pPr>
        <w:widowControl w:val="0"/>
        <w:autoSpaceDE w:val="0"/>
        <w:autoSpaceDN w:val="0"/>
        <w:adjustRightInd w:val="0"/>
        <w:rPr>
          <w:rFonts w:cs="Arial"/>
          <w:color w:val="1A1A1A"/>
          <w:sz w:val="22"/>
          <w:szCs w:val="22"/>
          <w:lang w:val="en-US"/>
        </w:rPr>
      </w:pPr>
    </w:p>
    <w:p w14:paraId="4F0EEA73" w14:textId="10EEE897" w:rsidR="00010852" w:rsidRDefault="00F0766F" w:rsidP="00010852">
      <w:pPr>
        <w:widowControl w:val="0"/>
        <w:autoSpaceDE w:val="0"/>
        <w:autoSpaceDN w:val="0"/>
        <w:adjustRightInd w:val="0"/>
        <w:rPr>
          <w:rFonts w:cs="Arial"/>
          <w:color w:val="1A1A1A"/>
          <w:sz w:val="22"/>
          <w:szCs w:val="22"/>
          <w:lang w:val="en-US"/>
        </w:rPr>
      </w:pPr>
      <w:r w:rsidRPr="001041F5">
        <w:rPr>
          <w:rFonts w:cs="Arial"/>
          <w:color w:val="1A1A1A"/>
          <w:sz w:val="22"/>
          <w:szCs w:val="22"/>
          <w:lang w:val="en-US"/>
        </w:rPr>
        <w:tab/>
      </w:r>
      <w:r w:rsidR="00010852" w:rsidRPr="001041F5">
        <w:rPr>
          <w:rFonts w:cs="Arial"/>
          <w:color w:val="1A1A1A"/>
          <w:sz w:val="22"/>
          <w:szCs w:val="22"/>
          <w:lang w:val="en-US"/>
        </w:rPr>
        <w:t>T</w:t>
      </w:r>
      <w:r w:rsidRPr="001041F5">
        <w:rPr>
          <w:rFonts w:cs="Arial"/>
          <w:color w:val="1A1A1A"/>
          <w:sz w:val="22"/>
          <w:szCs w:val="22"/>
          <w:lang w:val="en-US"/>
        </w:rPr>
        <w:t xml:space="preserve">here are </w:t>
      </w:r>
      <w:r w:rsidR="00C24385" w:rsidRPr="001041F5">
        <w:rPr>
          <w:rFonts w:cs="Arial"/>
          <w:color w:val="1A1A1A"/>
          <w:sz w:val="22"/>
          <w:szCs w:val="22"/>
          <w:lang w:val="en-US"/>
        </w:rPr>
        <w:t xml:space="preserve">two less than ideal choices </w:t>
      </w:r>
      <w:r w:rsidR="00493637">
        <w:rPr>
          <w:rFonts w:cs="Arial"/>
          <w:color w:val="1A1A1A"/>
          <w:sz w:val="22"/>
          <w:szCs w:val="22"/>
          <w:lang w:val="en-US"/>
        </w:rPr>
        <w:t xml:space="preserve">for the park </w:t>
      </w:r>
      <w:r w:rsidR="00C24385" w:rsidRPr="001041F5">
        <w:rPr>
          <w:rFonts w:cs="Arial"/>
          <w:color w:val="1A1A1A"/>
          <w:sz w:val="22"/>
          <w:szCs w:val="22"/>
          <w:lang w:val="en-US"/>
        </w:rPr>
        <w:t xml:space="preserve">– leave the </w:t>
      </w:r>
      <w:r w:rsidRPr="001041F5">
        <w:rPr>
          <w:rFonts w:cs="Arial"/>
          <w:color w:val="1A1A1A"/>
          <w:sz w:val="22"/>
          <w:szCs w:val="22"/>
          <w:lang w:val="en-US"/>
        </w:rPr>
        <w:t>wading pool where it is and cope</w:t>
      </w:r>
      <w:r w:rsidR="00C24385" w:rsidRPr="001041F5">
        <w:rPr>
          <w:rFonts w:cs="Arial"/>
          <w:color w:val="1A1A1A"/>
          <w:sz w:val="22"/>
          <w:szCs w:val="22"/>
          <w:lang w:val="en-US"/>
        </w:rPr>
        <w:t xml:space="preserve"> with the wind, or move it farther from the </w:t>
      </w:r>
      <w:r w:rsidR="00493637">
        <w:rPr>
          <w:rFonts w:cs="Arial"/>
          <w:color w:val="1A1A1A"/>
          <w:sz w:val="22"/>
          <w:szCs w:val="22"/>
          <w:lang w:val="en-US"/>
        </w:rPr>
        <w:t>high rises</w:t>
      </w:r>
      <w:r w:rsidR="00C24385" w:rsidRPr="001041F5">
        <w:rPr>
          <w:rFonts w:cs="Arial"/>
          <w:color w:val="1A1A1A"/>
          <w:sz w:val="22"/>
          <w:szCs w:val="22"/>
          <w:lang w:val="en-US"/>
        </w:rPr>
        <w:t>, close</w:t>
      </w:r>
      <w:r w:rsidRPr="001041F5">
        <w:rPr>
          <w:rFonts w:cs="Arial"/>
          <w:color w:val="1A1A1A"/>
          <w:sz w:val="22"/>
          <w:szCs w:val="22"/>
          <w:lang w:val="en-US"/>
        </w:rPr>
        <w:t>r</w:t>
      </w:r>
      <w:r w:rsidR="00C24385" w:rsidRPr="001041F5">
        <w:rPr>
          <w:rFonts w:cs="Arial"/>
          <w:color w:val="1A1A1A"/>
          <w:sz w:val="22"/>
          <w:szCs w:val="22"/>
          <w:lang w:val="en-US"/>
        </w:rPr>
        <w:t xml:space="preserve"> to the </w:t>
      </w:r>
      <w:r w:rsidRPr="001041F5">
        <w:rPr>
          <w:rFonts w:cs="Arial"/>
          <w:color w:val="1A1A1A"/>
          <w:sz w:val="22"/>
          <w:szCs w:val="22"/>
          <w:lang w:val="en-US"/>
        </w:rPr>
        <w:t xml:space="preserve">intersection of Beech and Champagne. </w:t>
      </w:r>
      <w:r w:rsidR="00A76785">
        <w:rPr>
          <w:rFonts w:cs="Arial"/>
          <w:color w:val="1A1A1A"/>
          <w:sz w:val="22"/>
          <w:szCs w:val="22"/>
          <w:lang w:val="en-US"/>
        </w:rPr>
        <w:t xml:space="preserve">In either case, the comfort and usability of the wading pool is </w:t>
      </w:r>
      <w:r w:rsidR="00493637">
        <w:rPr>
          <w:rFonts w:cs="Arial"/>
          <w:color w:val="1A1A1A"/>
          <w:sz w:val="22"/>
          <w:szCs w:val="22"/>
          <w:lang w:val="en-US"/>
        </w:rPr>
        <w:t xml:space="preserve">undermined </w:t>
      </w:r>
      <w:r w:rsidR="00A76785">
        <w:rPr>
          <w:rFonts w:cs="Arial"/>
          <w:color w:val="1A1A1A"/>
          <w:sz w:val="22"/>
          <w:szCs w:val="22"/>
          <w:lang w:val="en-US"/>
        </w:rPr>
        <w:t xml:space="preserve">by the </w:t>
      </w:r>
      <w:proofErr w:type="gramStart"/>
      <w:r w:rsidR="00493637">
        <w:rPr>
          <w:rFonts w:cs="Arial"/>
          <w:color w:val="1A1A1A"/>
          <w:sz w:val="22"/>
          <w:szCs w:val="22"/>
          <w:lang w:val="en-US"/>
        </w:rPr>
        <w:t>high rise</w:t>
      </w:r>
      <w:proofErr w:type="gramEnd"/>
      <w:r w:rsidR="00493637">
        <w:rPr>
          <w:rFonts w:cs="Arial"/>
          <w:color w:val="1A1A1A"/>
          <w:sz w:val="22"/>
          <w:szCs w:val="22"/>
          <w:lang w:val="en-US"/>
        </w:rPr>
        <w:t xml:space="preserve"> buildings</w:t>
      </w:r>
      <w:r w:rsidR="00A76785">
        <w:rPr>
          <w:rFonts w:cs="Arial"/>
          <w:color w:val="1A1A1A"/>
          <w:sz w:val="22"/>
          <w:szCs w:val="22"/>
          <w:lang w:val="en-US"/>
        </w:rPr>
        <w:t xml:space="preserve">. </w:t>
      </w:r>
      <w:r w:rsidR="00010852" w:rsidRPr="001041F5">
        <w:rPr>
          <w:rFonts w:cs="Arial"/>
          <w:color w:val="1A1A1A"/>
          <w:sz w:val="22"/>
          <w:szCs w:val="22"/>
          <w:lang w:val="en-US"/>
        </w:rPr>
        <w:t>This points, once again, to the missed opportunity to expand this park.</w:t>
      </w:r>
      <w:r w:rsidR="00A76785">
        <w:rPr>
          <w:rFonts w:cs="Arial"/>
          <w:color w:val="1A1A1A"/>
          <w:sz w:val="22"/>
          <w:szCs w:val="22"/>
          <w:lang w:val="en-US"/>
        </w:rPr>
        <w:t xml:space="preserve"> The city should ensure that the developer pays for any adjustme</w:t>
      </w:r>
      <w:r w:rsidR="00493637">
        <w:rPr>
          <w:rFonts w:cs="Arial"/>
          <w:color w:val="1A1A1A"/>
          <w:sz w:val="22"/>
          <w:szCs w:val="22"/>
          <w:lang w:val="en-US"/>
        </w:rPr>
        <w:t>nts to the park and wading pool.</w:t>
      </w:r>
    </w:p>
    <w:p w14:paraId="0196CACE" w14:textId="77777777" w:rsidR="00493637" w:rsidRPr="001041F5" w:rsidRDefault="00493637" w:rsidP="00010852">
      <w:pPr>
        <w:widowControl w:val="0"/>
        <w:autoSpaceDE w:val="0"/>
        <w:autoSpaceDN w:val="0"/>
        <w:adjustRightInd w:val="0"/>
        <w:rPr>
          <w:rFonts w:cs="Arial"/>
          <w:color w:val="1A1A1A"/>
          <w:sz w:val="22"/>
          <w:szCs w:val="22"/>
          <w:lang w:val="en-US"/>
        </w:rPr>
      </w:pPr>
    </w:p>
    <w:p w14:paraId="37EA6FB0" w14:textId="68FC2784" w:rsidR="00F0766F" w:rsidRPr="006F340D" w:rsidRDefault="00227975" w:rsidP="00010852">
      <w:pPr>
        <w:widowControl w:val="0"/>
        <w:autoSpaceDE w:val="0"/>
        <w:autoSpaceDN w:val="0"/>
        <w:adjustRightInd w:val="0"/>
        <w:rPr>
          <w:rFonts w:cs="Arial"/>
          <w:i/>
          <w:color w:val="1A1A1A"/>
          <w:sz w:val="22"/>
          <w:szCs w:val="22"/>
          <w:u w:val="single"/>
          <w:lang w:val="en-US"/>
        </w:rPr>
      </w:pPr>
      <w:r w:rsidRPr="006F340D">
        <w:rPr>
          <w:rFonts w:cs="Arial"/>
          <w:i/>
          <w:color w:val="1A1A1A"/>
          <w:sz w:val="22"/>
          <w:szCs w:val="22"/>
          <w:u w:val="single"/>
          <w:lang w:val="en-US"/>
        </w:rPr>
        <w:t>Historical Context</w:t>
      </w:r>
    </w:p>
    <w:p w14:paraId="14609CF0" w14:textId="77777777" w:rsidR="00F0766F" w:rsidRPr="001041F5" w:rsidRDefault="00F0766F" w:rsidP="00010852">
      <w:pPr>
        <w:widowControl w:val="0"/>
        <w:autoSpaceDE w:val="0"/>
        <w:autoSpaceDN w:val="0"/>
        <w:adjustRightInd w:val="0"/>
        <w:rPr>
          <w:rFonts w:cs="Arial"/>
          <w:color w:val="1A1A1A"/>
          <w:sz w:val="22"/>
          <w:szCs w:val="22"/>
          <w:lang w:val="en-US"/>
        </w:rPr>
      </w:pPr>
    </w:p>
    <w:p w14:paraId="627F76EC" w14:textId="3B3FCB2D" w:rsidR="00F0766F" w:rsidRPr="001041F5" w:rsidRDefault="00F0766F" w:rsidP="00010852">
      <w:pPr>
        <w:widowControl w:val="0"/>
        <w:autoSpaceDE w:val="0"/>
        <w:autoSpaceDN w:val="0"/>
        <w:adjustRightInd w:val="0"/>
        <w:rPr>
          <w:sz w:val="22"/>
          <w:szCs w:val="22"/>
        </w:rPr>
      </w:pPr>
      <w:r w:rsidRPr="001041F5">
        <w:rPr>
          <w:sz w:val="22"/>
          <w:szCs w:val="22"/>
        </w:rPr>
        <w:tab/>
        <w:t>I</w:t>
      </w:r>
      <w:r w:rsidR="00104CAB" w:rsidRPr="001041F5">
        <w:rPr>
          <w:sz w:val="22"/>
          <w:szCs w:val="22"/>
        </w:rPr>
        <w:t>n describing the park, the application refers to “</w:t>
      </w:r>
      <w:r w:rsidR="00104CAB" w:rsidRPr="001041F5">
        <w:rPr>
          <w:i/>
          <w:sz w:val="22"/>
          <w:szCs w:val="22"/>
        </w:rPr>
        <w:t>an unused and overgrown sand area</w:t>
      </w:r>
      <w:r w:rsidR="00104CAB" w:rsidRPr="001041F5">
        <w:rPr>
          <w:sz w:val="22"/>
          <w:szCs w:val="22"/>
        </w:rPr>
        <w:t>”</w:t>
      </w:r>
      <w:r w:rsidR="00010852" w:rsidRPr="001041F5">
        <w:rPr>
          <w:sz w:val="22"/>
          <w:szCs w:val="22"/>
        </w:rPr>
        <w:t xml:space="preserve"> within the park</w:t>
      </w:r>
      <w:r w:rsidR="00104CAB" w:rsidRPr="001041F5">
        <w:rPr>
          <w:sz w:val="22"/>
          <w:szCs w:val="22"/>
        </w:rPr>
        <w:t xml:space="preserve">. </w:t>
      </w:r>
      <w:r w:rsidRPr="001041F5">
        <w:rPr>
          <w:sz w:val="22"/>
          <w:szCs w:val="22"/>
        </w:rPr>
        <w:t xml:space="preserve"> </w:t>
      </w:r>
      <w:r w:rsidR="00104CAB" w:rsidRPr="001041F5">
        <w:rPr>
          <w:sz w:val="22"/>
          <w:szCs w:val="22"/>
        </w:rPr>
        <w:t xml:space="preserve">This </w:t>
      </w:r>
      <w:r w:rsidR="00035057" w:rsidRPr="001041F5">
        <w:rPr>
          <w:sz w:val="22"/>
          <w:szCs w:val="22"/>
        </w:rPr>
        <w:t xml:space="preserve">description </w:t>
      </w:r>
      <w:r w:rsidR="00010852" w:rsidRPr="001041F5">
        <w:rPr>
          <w:sz w:val="22"/>
          <w:szCs w:val="22"/>
        </w:rPr>
        <w:t>shows neither an</w:t>
      </w:r>
      <w:r w:rsidR="00104CAB" w:rsidRPr="001041F5">
        <w:rPr>
          <w:sz w:val="22"/>
          <w:szCs w:val="22"/>
        </w:rPr>
        <w:t xml:space="preserve"> understanding of the history of this park</w:t>
      </w:r>
      <w:r w:rsidR="00035057" w:rsidRPr="001041F5">
        <w:rPr>
          <w:sz w:val="22"/>
          <w:szCs w:val="22"/>
        </w:rPr>
        <w:t xml:space="preserve"> and its role in Little Italy</w:t>
      </w:r>
      <w:r w:rsidR="00010852" w:rsidRPr="001041F5">
        <w:rPr>
          <w:sz w:val="22"/>
          <w:szCs w:val="22"/>
        </w:rPr>
        <w:t xml:space="preserve">, nor an understanding of </w:t>
      </w:r>
      <w:r w:rsidR="00104CAB" w:rsidRPr="001041F5">
        <w:rPr>
          <w:sz w:val="22"/>
          <w:szCs w:val="22"/>
        </w:rPr>
        <w:t xml:space="preserve">the </w:t>
      </w:r>
      <w:r w:rsidR="00010852" w:rsidRPr="001041F5">
        <w:rPr>
          <w:sz w:val="22"/>
          <w:szCs w:val="22"/>
        </w:rPr>
        <w:t xml:space="preserve">features </w:t>
      </w:r>
      <w:r w:rsidR="00104CAB" w:rsidRPr="001041F5">
        <w:rPr>
          <w:sz w:val="22"/>
          <w:szCs w:val="22"/>
        </w:rPr>
        <w:t xml:space="preserve">within the park. </w:t>
      </w:r>
    </w:p>
    <w:p w14:paraId="20865D1C" w14:textId="77777777" w:rsidR="00F0766F" w:rsidRPr="001041F5" w:rsidRDefault="00F0766F" w:rsidP="00010852">
      <w:pPr>
        <w:widowControl w:val="0"/>
        <w:autoSpaceDE w:val="0"/>
        <w:autoSpaceDN w:val="0"/>
        <w:adjustRightInd w:val="0"/>
        <w:rPr>
          <w:sz w:val="22"/>
          <w:szCs w:val="22"/>
        </w:rPr>
      </w:pPr>
    </w:p>
    <w:p w14:paraId="7C8C34F5" w14:textId="7975BF4C" w:rsidR="002E1F07" w:rsidRPr="001041F5" w:rsidRDefault="00F0766F" w:rsidP="00010852">
      <w:pPr>
        <w:widowControl w:val="0"/>
        <w:autoSpaceDE w:val="0"/>
        <w:autoSpaceDN w:val="0"/>
        <w:adjustRightInd w:val="0"/>
        <w:rPr>
          <w:rFonts w:cs="Arial"/>
          <w:color w:val="1A1A1A"/>
          <w:sz w:val="22"/>
          <w:szCs w:val="22"/>
          <w:lang w:val="en-US"/>
        </w:rPr>
      </w:pPr>
      <w:r w:rsidRPr="001041F5">
        <w:rPr>
          <w:sz w:val="22"/>
          <w:szCs w:val="22"/>
        </w:rPr>
        <w:tab/>
      </w:r>
      <w:r w:rsidR="00104CAB" w:rsidRPr="001041F5">
        <w:rPr>
          <w:sz w:val="22"/>
          <w:szCs w:val="22"/>
        </w:rPr>
        <w:t>Th</w:t>
      </w:r>
      <w:r w:rsidR="00035057" w:rsidRPr="001041F5">
        <w:rPr>
          <w:sz w:val="22"/>
          <w:szCs w:val="22"/>
        </w:rPr>
        <w:t xml:space="preserve">e </w:t>
      </w:r>
      <w:r w:rsidR="00035057" w:rsidRPr="00227975">
        <w:rPr>
          <w:i/>
          <w:sz w:val="22"/>
          <w:szCs w:val="22"/>
        </w:rPr>
        <w:t>sand area</w:t>
      </w:r>
      <w:r w:rsidR="00010852" w:rsidRPr="001041F5">
        <w:rPr>
          <w:sz w:val="22"/>
          <w:szCs w:val="22"/>
        </w:rPr>
        <w:t xml:space="preserve"> </w:t>
      </w:r>
      <w:r w:rsidR="00035057" w:rsidRPr="001041F5">
        <w:rPr>
          <w:sz w:val="22"/>
          <w:szCs w:val="22"/>
        </w:rPr>
        <w:t xml:space="preserve">is </w:t>
      </w:r>
      <w:r w:rsidR="00104CAB" w:rsidRPr="001041F5">
        <w:rPr>
          <w:sz w:val="22"/>
          <w:szCs w:val="22"/>
        </w:rPr>
        <w:t xml:space="preserve">a dilapidated bocce pit, which was once a well-used, important part of </w:t>
      </w:r>
      <w:proofErr w:type="spellStart"/>
      <w:proofErr w:type="gramStart"/>
      <w:r w:rsidR="00104CAB" w:rsidRPr="001041F5">
        <w:rPr>
          <w:sz w:val="22"/>
          <w:szCs w:val="22"/>
        </w:rPr>
        <w:t>Ev</w:t>
      </w:r>
      <w:proofErr w:type="spellEnd"/>
      <w:proofErr w:type="gramEnd"/>
      <w:r w:rsidR="00104CAB" w:rsidRPr="001041F5">
        <w:rPr>
          <w:sz w:val="22"/>
          <w:szCs w:val="22"/>
        </w:rPr>
        <w:t xml:space="preserve"> Tremblay Park. The reason this bocce pit is not </w:t>
      </w:r>
      <w:r w:rsidR="00035057" w:rsidRPr="001041F5">
        <w:rPr>
          <w:sz w:val="22"/>
          <w:szCs w:val="22"/>
        </w:rPr>
        <w:t xml:space="preserve">currently </w:t>
      </w:r>
      <w:r w:rsidR="00104CAB" w:rsidRPr="001041F5">
        <w:rPr>
          <w:sz w:val="22"/>
          <w:szCs w:val="22"/>
        </w:rPr>
        <w:t xml:space="preserve">used </w:t>
      </w:r>
      <w:r w:rsidR="00035057" w:rsidRPr="001041F5">
        <w:rPr>
          <w:sz w:val="22"/>
          <w:szCs w:val="22"/>
        </w:rPr>
        <w:t xml:space="preserve">(and has not been used for years) </w:t>
      </w:r>
      <w:r w:rsidR="00104CAB" w:rsidRPr="001041F5">
        <w:rPr>
          <w:sz w:val="22"/>
          <w:szCs w:val="22"/>
        </w:rPr>
        <w:t xml:space="preserve">is that the </w:t>
      </w:r>
      <w:r w:rsidR="00257EBF">
        <w:rPr>
          <w:sz w:val="22"/>
          <w:szCs w:val="22"/>
        </w:rPr>
        <w:t>surface of the p</w:t>
      </w:r>
      <w:r w:rsidR="00493637">
        <w:rPr>
          <w:sz w:val="22"/>
          <w:szCs w:val="22"/>
        </w:rPr>
        <w:t>it is uneven because of the weed</w:t>
      </w:r>
      <w:r w:rsidR="00257EBF">
        <w:rPr>
          <w:sz w:val="22"/>
          <w:szCs w:val="22"/>
        </w:rPr>
        <w:t xml:space="preserve">s and neglect.  And the </w:t>
      </w:r>
      <w:r w:rsidR="00104CAB" w:rsidRPr="001041F5">
        <w:rPr>
          <w:sz w:val="22"/>
          <w:szCs w:val="22"/>
        </w:rPr>
        <w:t>protective wood around cement bocce pl</w:t>
      </w:r>
      <w:r w:rsidR="008E00F8">
        <w:rPr>
          <w:sz w:val="22"/>
          <w:szCs w:val="22"/>
        </w:rPr>
        <w:t>aying area has rotted away. R</w:t>
      </w:r>
      <w:r w:rsidR="00104CAB" w:rsidRPr="001041F5">
        <w:rPr>
          <w:sz w:val="22"/>
          <w:szCs w:val="22"/>
        </w:rPr>
        <w:t>esidents can</w:t>
      </w:r>
      <w:r w:rsidR="008E00F8">
        <w:rPr>
          <w:sz w:val="22"/>
          <w:szCs w:val="22"/>
        </w:rPr>
        <w:t xml:space="preserve"> no longer use it for fear that</w:t>
      </w:r>
      <w:r w:rsidR="00035057" w:rsidRPr="001041F5">
        <w:rPr>
          <w:sz w:val="22"/>
          <w:szCs w:val="22"/>
        </w:rPr>
        <w:t xml:space="preserve"> their bocce balls </w:t>
      </w:r>
      <w:r w:rsidR="008E00F8">
        <w:rPr>
          <w:sz w:val="22"/>
          <w:szCs w:val="22"/>
        </w:rPr>
        <w:t xml:space="preserve">will be damaged if they </w:t>
      </w:r>
      <w:r w:rsidR="001D12F7">
        <w:rPr>
          <w:sz w:val="22"/>
          <w:szCs w:val="22"/>
        </w:rPr>
        <w:t>hit the cement</w:t>
      </w:r>
      <w:r w:rsidR="00104CAB" w:rsidRPr="001041F5">
        <w:rPr>
          <w:sz w:val="22"/>
          <w:szCs w:val="22"/>
        </w:rPr>
        <w:t xml:space="preserve">.  A number of CHNA residents have been </w:t>
      </w:r>
      <w:r w:rsidR="00035057" w:rsidRPr="001041F5">
        <w:rPr>
          <w:sz w:val="22"/>
          <w:szCs w:val="22"/>
        </w:rPr>
        <w:t>lobbying the city for years to repair the bocce area. For a few years, they weeded and tried to level the playing field during the city’s annual “Clean Up the Park” event.  However, they are now saving their en</w:t>
      </w:r>
      <w:r w:rsidR="00010852" w:rsidRPr="001041F5">
        <w:rPr>
          <w:sz w:val="22"/>
          <w:szCs w:val="22"/>
        </w:rPr>
        <w:t>ergy to lobby for new bocce pit</w:t>
      </w:r>
      <w:r w:rsidR="00035057" w:rsidRPr="001041F5">
        <w:rPr>
          <w:sz w:val="22"/>
          <w:szCs w:val="22"/>
        </w:rPr>
        <w:t>s if and when the city gets around to renewing this park.</w:t>
      </w:r>
    </w:p>
    <w:p w14:paraId="343181A8" w14:textId="77777777" w:rsidR="003973D1" w:rsidRPr="001041F5" w:rsidRDefault="003973D1" w:rsidP="009E63BE">
      <w:pPr>
        <w:widowControl w:val="0"/>
        <w:autoSpaceDE w:val="0"/>
        <w:autoSpaceDN w:val="0"/>
        <w:adjustRightInd w:val="0"/>
        <w:rPr>
          <w:rFonts w:cs="Arial"/>
          <w:color w:val="1A1A1A"/>
          <w:sz w:val="22"/>
          <w:szCs w:val="22"/>
          <w:lang w:val="en-US"/>
        </w:rPr>
      </w:pPr>
    </w:p>
    <w:p w14:paraId="40FA30E8" w14:textId="7DEE834E" w:rsidR="00503DBA" w:rsidRPr="006F340D" w:rsidRDefault="003126F2">
      <w:pPr>
        <w:rPr>
          <w:i/>
          <w:sz w:val="22"/>
          <w:szCs w:val="22"/>
          <w:u w:val="single"/>
        </w:rPr>
      </w:pPr>
      <w:r w:rsidRPr="006F340D">
        <w:rPr>
          <w:i/>
          <w:sz w:val="22"/>
          <w:szCs w:val="22"/>
          <w:u w:val="single"/>
        </w:rPr>
        <w:t>Draft Survey Plan</w:t>
      </w:r>
    </w:p>
    <w:p w14:paraId="24BD4C7E" w14:textId="77777777" w:rsidR="000A0A09" w:rsidRPr="001041F5" w:rsidRDefault="000A0A09">
      <w:pPr>
        <w:rPr>
          <w:b/>
          <w:sz w:val="22"/>
          <w:szCs w:val="22"/>
        </w:rPr>
      </w:pPr>
    </w:p>
    <w:p w14:paraId="3F09E81E" w14:textId="765810AE" w:rsidR="00674768" w:rsidRPr="001041F5" w:rsidRDefault="00010852">
      <w:pPr>
        <w:rPr>
          <w:sz w:val="22"/>
          <w:szCs w:val="22"/>
        </w:rPr>
      </w:pPr>
      <w:r w:rsidRPr="001041F5">
        <w:rPr>
          <w:sz w:val="22"/>
          <w:szCs w:val="22"/>
        </w:rPr>
        <w:tab/>
      </w:r>
      <w:r w:rsidR="00674768" w:rsidRPr="001041F5">
        <w:rPr>
          <w:sz w:val="22"/>
          <w:szCs w:val="22"/>
        </w:rPr>
        <w:t>CHNA does not have the expertise to assess the implications of the findings from the Draft Survey Plan. However, we do note that during the assessment of groundwater levels, some pieces of equipment (</w:t>
      </w:r>
      <w:r w:rsidR="00674768" w:rsidRPr="001041F5">
        <w:rPr>
          <w:rFonts w:cs="Arial"/>
          <w:sz w:val="22"/>
          <w:szCs w:val="22"/>
        </w:rPr>
        <w:t>Piezometers) were not functioning properly due to disturbance by construction equipment. CHNA assumes City engineers can assess whether this compromises the validity of the results of the assessment.</w:t>
      </w:r>
    </w:p>
    <w:p w14:paraId="03DD896F" w14:textId="77777777" w:rsidR="000A0A09" w:rsidRPr="001041F5" w:rsidRDefault="000A0A09">
      <w:pPr>
        <w:rPr>
          <w:sz w:val="22"/>
          <w:szCs w:val="22"/>
        </w:rPr>
      </w:pPr>
    </w:p>
    <w:p w14:paraId="7C70AE6F" w14:textId="42304D88" w:rsidR="000A0A09" w:rsidRPr="006F340D" w:rsidRDefault="000A0A09">
      <w:pPr>
        <w:rPr>
          <w:i/>
          <w:sz w:val="22"/>
          <w:szCs w:val="22"/>
          <w:u w:val="single"/>
        </w:rPr>
      </w:pPr>
      <w:r w:rsidRPr="006F340D">
        <w:rPr>
          <w:i/>
          <w:sz w:val="22"/>
          <w:szCs w:val="22"/>
          <w:u w:val="single"/>
        </w:rPr>
        <w:t>Ge</w:t>
      </w:r>
      <w:r w:rsidR="003126F2" w:rsidRPr="006F340D">
        <w:rPr>
          <w:i/>
          <w:sz w:val="22"/>
          <w:szCs w:val="22"/>
          <w:u w:val="single"/>
        </w:rPr>
        <w:t>otechnical Investigation Report</w:t>
      </w:r>
    </w:p>
    <w:p w14:paraId="3136E121" w14:textId="2B84C79E" w:rsidR="00747BB8" w:rsidRPr="001041F5" w:rsidRDefault="00010852" w:rsidP="00747BB8">
      <w:pPr>
        <w:pStyle w:val="NormalWeb"/>
        <w:rPr>
          <w:rFonts w:asciiTheme="minorHAnsi" w:hAnsiTheme="minorHAnsi"/>
          <w:sz w:val="22"/>
          <w:szCs w:val="22"/>
        </w:rPr>
      </w:pPr>
      <w:r w:rsidRPr="001041F5">
        <w:rPr>
          <w:rFonts w:asciiTheme="minorHAnsi" w:hAnsiTheme="minorHAnsi" w:cs="Arial"/>
          <w:sz w:val="22"/>
          <w:szCs w:val="22"/>
        </w:rPr>
        <w:tab/>
      </w:r>
      <w:r w:rsidR="00674768" w:rsidRPr="001041F5">
        <w:rPr>
          <w:rFonts w:asciiTheme="minorHAnsi" w:hAnsiTheme="minorHAnsi" w:cs="Arial"/>
          <w:sz w:val="22"/>
          <w:szCs w:val="22"/>
        </w:rPr>
        <w:t>CHNA notes that t</w:t>
      </w:r>
      <w:r w:rsidR="00747BB8" w:rsidRPr="001041F5">
        <w:rPr>
          <w:rFonts w:asciiTheme="minorHAnsi" w:hAnsiTheme="minorHAnsi" w:cs="Arial"/>
          <w:sz w:val="22"/>
          <w:szCs w:val="22"/>
        </w:rPr>
        <w:t xml:space="preserve">he recommendations provided in this report </w:t>
      </w:r>
      <w:r w:rsidR="00674768" w:rsidRPr="001041F5">
        <w:rPr>
          <w:rFonts w:asciiTheme="minorHAnsi" w:hAnsiTheme="minorHAnsi" w:cs="Arial"/>
          <w:sz w:val="22"/>
          <w:szCs w:val="22"/>
        </w:rPr>
        <w:t xml:space="preserve">related to geotechnical </w:t>
      </w:r>
      <w:r w:rsidRPr="001041F5">
        <w:rPr>
          <w:rFonts w:asciiTheme="minorHAnsi" w:hAnsiTheme="minorHAnsi" w:cs="Arial"/>
          <w:sz w:val="22"/>
          <w:szCs w:val="22"/>
        </w:rPr>
        <w:t xml:space="preserve">issues </w:t>
      </w:r>
      <w:r w:rsidR="00674768" w:rsidRPr="001041F5">
        <w:rPr>
          <w:rFonts w:asciiTheme="minorHAnsi" w:hAnsiTheme="minorHAnsi" w:cs="Arial"/>
          <w:sz w:val="22"/>
          <w:szCs w:val="22"/>
        </w:rPr>
        <w:t xml:space="preserve">were prepared before the architectural drawings and specifications </w:t>
      </w:r>
      <w:r w:rsidR="00032AE9" w:rsidRPr="001041F5">
        <w:rPr>
          <w:rFonts w:asciiTheme="minorHAnsi" w:hAnsiTheme="minorHAnsi" w:cs="Arial"/>
          <w:sz w:val="22"/>
          <w:szCs w:val="22"/>
        </w:rPr>
        <w:t xml:space="preserve">were completed and </w:t>
      </w:r>
      <w:r w:rsidR="00D42F3E" w:rsidRPr="001041F5">
        <w:rPr>
          <w:rFonts w:asciiTheme="minorHAnsi" w:hAnsiTheme="minorHAnsi" w:cs="Arial"/>
          <w:sz w:val="22"/>
          <w:szCs w:val="22"/>
        </w:rPr>
        <w:t xml:space="preserve">the engineers </w:t>
      </w:r>
      <w:r w:rsidR="00032AE9" w:rsidRPr="001041F5">
        <w:rPr>
          <w:rFonts w:asciiTheme="minorHAnsi" w:hAnsiTheme="minorHAnsi" w:cs="Arial"/>
          <w:sz w:val="22"/>
          <w:szCs w:val="22"/>
        </w:rPr>
        <w:t>requested permission to review these recommendations “</w:t>
      </w:r>
      <w:r w:rsidR="00747BB8" w:rsidRPr="001041F5">
        <w:rPr>
          <w:rFonts w:asciiTheme="minorHAnsi" w:hAnsiTheme="minorHAnsi" w:cs="Arial"/>
          <w:sz w:val="22"/>
          <w:szCs w:val="22"/>
        </w:rPr>
        <w:t>when the drawings and specifications are completed</w:t>
      </w:r>
      <w:r w:rsidR="00032AE9" w:rsidRPr="001041F5">
        <w:rPr>
          <w:rFonts w:asciiTheme="minorHAnsi" w:hAnsiTheme="minorHAnsi" w:cs="Arial"/>
          <w:sz w:val="22"/>
          <w:szCs w:val="22"/>
        </w:rPr>
        <w:t>”</w:t>
      </w:r>
      <w:r w:rsidR="00747BB8" w:rsidRPr="001041F5">
        <w:rPr>
          <w:rFonts w:asciiTheme="minorHAnsi" w:hAnsiTheme="minorHAnsi" w:cs="Arial"/>
          <w:sz w:val="22"/>
          <w:szCs w:val="22"/>
        </w:rPr>
        <w:t xml:space="preserve">. </w:t>
      </w:r>
      <w:r w:rsidRPr="001041F5">
        <w:rPr>
          <w:rFonts w:asciiTheme="minorHAnsi" w:hAnsiTheme="minorHAnsi" w:cs="Arial"/>
          <w:sz w:val="22"/>
          <w:szCs w:val="22"/>
        </w:rPr>
        <w:t>CHNA wonders</w:t>
      </w:r>
      <w:r w:rsidR="00032AE9" w:rsidRPr="001041F5">
        <w:rPr>
          <w:rFonts w:asciiTheme="minorHAnsi" w:hAnsiTheme="minorHAnsi" w:cs="Arial"/>
          <w:sz w:val="22"/>
          <w:szCs w:val="22"/>
        </w:rPr>
        <w:t xml:space="preserve"> whether this second review has been undertaken.</w:t>
      </w:r>
    </w:p>
    <w:p w14:paraId="1EA0A79B" w14:textId="77777777" w:rsidR="006F340D" w:rsidRDefault="0067326F" w:rsidP="006F340D">
      <w:pPr>
        <w:rPr>
          <w:i/>
          <w:sz w:val="22"/>
          <w:szCs w:val="22"/>
          <w:u w:val="single"/>
        </w:rPr>
      </w:pPr>
      <w:r w:rsidRPr="006F340D">
        <w:rPr>
          <w:i/>
          <w:sz w:val="22"/>
          <w:szCs w:val="22"/>
          <w:u w:val="single"/>
        </w:rPr>
        <w:t>Controlled blasting</w:t>
      </w:r>
    </w:p>
    <w:p w14:paraId="0F9FE87E" w14:textId="77777777" w:rsidR="006F340D" w:rsidRDefault="006F340D" w:rsidP="006F340D">
      <w:pPr>
        <w:rPr>
          <w:i/>
          <w:sz w:val="22"/>
          <w:szCs w:val="22"/>
          <w:u w:val="single"/>
        </w:rPr>
      </w:pPr>
    </w:p>
    <w:p w14:paraId="40DCBD53" w14:textId="04A6E678" w:rsidR="00E42E53" w:rsidRPr="006F340D" w:rsidRDefault="006F340D" w:rsidP="006F340D">
      <w:pPr>
        <w:rPr>
          <w:i/>
          <w:sz w:val="22"/>
          <w:szCs w:val="22"/>
          <w:u w:val="single"/>
        </w:rPr>
      </w:pPr>
      <w:r w:rsidRPr="006F340D">
        <w:rPr>
          <w:i/>
          <w:sz w:val="22"/>
          <w:szCs w:val="22"/>
        </w:rPr>
        <w:tab/>
      </w:r>
      <w:r w:rsidR="007E4C84" w:rsidRPr="006F340D">
        <w:rPr>
          <w:sz w:val="22"/>
          <w:szCs w:val="22"/>
        </w:rPr>
        <w:t>The population density surrounding this proposed high-rise building continues to</w:t>
      </w:r>
      <w:r w:rsidR="007E4C84" w:rsidRPr="001041F5">
        <w:rPr>
          <w:sz w:val="22"/>
          <w:szCs w:val="22"/>
        </w:rPr>
        <w:t xml:space="preserve"> </w:t>
      </w:r>
      <w:r w:rsidR="009E63BE" w:rsidRPr="001041F5">
        <w:rPr>
          <w:sz w:val="22"/>
          <w:szCs w:val="22"/>
        </w:rPr>
        <w:t>increase</w:t>
      </w:r>
      <w:r w:rsidR="007E4C84" w:rsidRPr="001041F5">
        <w:rPr>
          <w:sz w:val="22"/>
          <w:szCs w:val="22"/>
        </w:rPr>
        <w:t xml:space="preserve">, and any </w:t>
      </w:r>
      <w:r w:rsidR="009E63BE" w:rsidRPr="001041F5">
        <w:rPr>
          <w:sz w:val="22"/>
          <w:szCs w:val="22"/>
        </w:rPr>
        <w:t>construction</w:t>
      </w:r>
      <w:r w:rsidR="007E4C84" w:rsidRPr="001041F5">
        <w:rPr>
          <w:sz w:val="22"/>
          <w:szCs w:val="22"/>
        </w:rPr>
        <w:t xml:space="preserve"> activities must limit the disruption to residents in neighbouring low-rise and high-rise buildings.</w:t>
      </w:r>
      <w:r w:rsidR="00E42E53" w:rsidRPr="001041F5">
        <w:rPr>
          <w:sz w:val="22"/>
          <w:szCs w:val="22"/>
        </w:rPr>
        <w:t xml:space="preserve"> </w:t>
      </w:r>
    </w:p>
    <w:p w14:paraId="672E756E" w14:textId="50C1F8EB" w:rsidR="00E42E53" w:rsidRPr="001041F5" w:rsidRDefault="00010852" w:rsidP="005F344A">
      <w:pPr>
        <w:pStyle w:val="NormalWeb"/>
        <w:rPr>
          <w:rFonts w:asciiTheme="minorHAnsi" w:hAnsiTheme="minorHAnsi" w:cs="Arial"/>
          <w:sz w:val="22"/>
          <w:szCs w:val="22"/>
        </w:rPr>
      </w:pPr>
      <w:r w:rsidRPr="001041F5">
        <w:rPr>
          <w:rFonts w:asciiTheme="minorHAnsi" w:hAnsiTheme="minorHAnsi"/>
          <w:sz w:val="22"/>
          <w:szCs w:val="22"/>
        </w:rPr>
        <w:tab/>
      </w:r>
      <w:r w:rsidR="00E42E53" w:rsidRPr="001041F5">
        <w:rPr>
          <w:rFonts w:asciiTheme="minorHAnsi" w:hAnsiTheme="minorHAnsi"/>
          <w:sz w:val="22"/>
          <w:szCs w:val="22"/>
        </w:rPr>
        <w:t>The study points out that blasting and c</w:t>
      </w:r>
      <w:r w:rsidR="00493637">
        <w:rPr>
          <w:rFonts w:asciiTheme="minorHAnsi" w:hAnsiTheme="minorHAnsi" w:cs="Arial"/>
          <w:sz w:val="22"/>
          <w:szCs w:val="22"/>
        </w:rPr>
        <w:t>onstruction operations (</w:t>
      </w:r>
      <w:r w:rsidR="00E42E53" w:rsidRPr="001041F5">
        <w:rPr>
          <w:rFonts w:asciiTheme="minorHAnsi" w:hAnsiTheme="minorHAnsi" w:cs="Arial"/>
          <w:sz w:val="22"/>
          <w:szCs w:val="22"/>
        </w:rPr>
        <w:t>such as piling rigs, hoe rams, compactors, dozers, cranes and truck traffic, can cause detrimental vibrations on adj</w:t>
      </w:r>
      <w:r w:rsidR="00493637">
        <w:rPr>
          <w:rFonts w:asciiTheme="minorHAnsi" w:hAnsiTheme="minorHAnsi" w:cs="Arial"/>
          <w:sz w:val="22"/>
          <w:szCs w:val="22"/>
        </w:rPr>
        <w:t>oining buildings and structures)</w:t>
      </w:r>
      <w:r w:rsidR="009E63BE" w:rsidRPr="001041F5">
        <w:rPr>
          <w:rFonts w:asciiTheme="minorHAnsi" w:hAnsiTheme="minorHAnsi" w:cs="Arial"/>
          <w:sz w:val="22"/>
          <w:szCs w:val="22"/>
        </w:rPr>
        <w:t xml:space="preserve"> are a</w:t>
      </w:r>
      <w:r w:rsidR="00E42E53" w:rsidRPr="001041F5">
        <w:rPr>
          <w:rFonts w:asciiTheme="minorHAnsi" w:hAnsiTheme="minorHAnsi" w:cs="Arial"/>
          <w:sz w:val="22"/>
          <w:szCs w:val="22"/>
        </w:rPr>
        <w:t xml:space="preserve"> “</w:t>
      </w:r>
      <w:r w:rsidR="00E42E53" w:rsidRPr="001041F5">
        <w:rPr>
          <w:rFonts w:asciiTheme="minorHAnsi" w:hAnsiTheme="minorHAnsi" w:cs="Arial"/>
          <w:i/>
          <w:sz w:val="22"/>
          <w:szCs w:val="22"/>
        </w:rPr>
        <w:t>nuisance</w:t>
      </w:r>
      <w:r w:rsidR="00E42E53" w:rsidRPr="001041F5">
        <w:rPr>
          <w:rFonts w:asciiTheme="minorHAnsi" w:hAnsiTheme="minorHAnsi" w:cs="Arial"/>
          <w:sz w:val="22"/>
          <w:szCs w:val="22"/>
        </w:rPr>
        <w:t>”</w:t>
      </w:r>
      <w:r w:rsidRPr="001041F5">
        <w:rPr>
          <w:rFonts w:asciiTheme="minorHAnsi" w:hAnsiTheme="minorHAnsi" w:cs="Arial"/>
          <w:sz w:val="22"/>
          <w:szCs w:val="22"/>
        </w:rPr>
        <w:t xml:space="preserve"> to most</w:t>
      </w:r>
      <w:r w:rsidR="00E42E53" w:rsidRPr="001041F5">
        <w:rPr>
          <w:rFonts w:asciiTheme="minorHAnsi" w:hAnsiTheme="minorHAnsi" w:cs="Arial"/>
          <w:sz w:val="22"/>
          <w:szCs w:val="22"/>
        </w:rPr>
        <w:t xml:space="preserve"> residents of the community and </w:t>
      </w:r>
      <w:r w:rsidR="009E63BE" w:rsidRPr="001041F5">
        <w:rPr>
          <w:rFonts w:asciiTheme="minorHAnsi" w:hAnsiTheme="minorHAnsi" w:cs="Arial"/>
          <w:sz w:val="22"/>
          <w:szCs w:val="22"/>
        </w:rPr>
        <w:t xml:space="preserve">can be </w:t>
      </w:r>
      <w:r w:rsidR="00E42E53" w:rsidRPr="001041F5">
        <w:rPr>
          <w:rFonts w:asciiTheme="minorHAnsi" w:hAnsiTheme="minorHAnsi" w:cs="Arial"/>
          <w:sz w:val="22"/>
          <w:szCs w:val="22"/>
        </w:rPr>
        <w:t xml:space="preserve">very disturbing to some </w:t>
      </w:r>
      <w:r w:rsidR="003126F2" w:rsidRPr="001041F5">
        <w:rPr>
          <w:rFonts w:asciiTheme="minorHAnsi" w:hAnsiTheme="minorHAnsi" w:cs="Arial"/>
          <w:sz w:val="22"/>
          <w:szCs w:val="22"/>
        </w:rPr>
        <w:t>residents</w:t>
      </w:r>
      <w:r w:rsidR="00E42E53" w:rsidRPr="001041F5">
        <w:rPr>
          <w:rFonts w:asciiTheme="minorHAnsi" w:hAnsiTheme="minorHAnsi" w:cs="Arial"/>
          <w:sz w:val="22"/>
          <w:szCs w:val="22"/>
        </w:rPr>
        <w:t xml:space="preserve">.  </w:t>
      </w:r>
    </w:p>
    <w:p w14:paraId="64B4063D" w14:textId="22364172" w:rsidR="007E4C84" w:rsidRPr="001041F5" w:rsidRDefault="00010852" w:rsidP="005F344A">
      <w:pPr>
        <w:pStyle w:val="NormalWeb"/>
        <w:rPr>
          <w:rFonts w:asciiTheme="minorHAnsi" w:hAnsiTheme="minorHAnsi"/>
          <w:sz w:val="22"/>
          <w:szCs w:val="22"/>
        </w:rPr>
      </w:pPr>
      <w:r w:rsidRPr="001041F5">
        <w:rPr>
          <w:rFonts w:asciiTheme="minorHAnsi" w:hAnsiTheme="minorHAnsi"/>
          <w:sz w:val="22"/>
          <w:szCs w:val="22"/>
        </w:rPr>
        <w:tab/>
      </w:r>
      <w:r w:rsidR="00E42E53" w:rsidRPr="001041F5">
        <w:rPr>
          <w:rFonts w:asciiTheme="minorHAnsi" w:hAnsiTheme="minorHAnsi"/>
          <w:sz w:val="22"/>
          <w:szCs w:val="22"/>
        </w:rPr>
        <w:t xml:space="preserve">In addition, the study notes that there are several old </w:t>
      </w:r>
      <w:r w:rsidR="00D42F3E" w:rsidRPr="001041F5">
        <w:rPr>
          <w:rFonts w:asciiTheme="minorHAnsi" w:hAnsiTheme="minorHAnsi"/>
          <w:sz w:val="22"/>
          <w:szCs w:val="22"/>
        </w:rPr>
        <w:t>and/</w:t>
      </w:r>
      <w:r w:rsidR="00E42E53" w:rsidRPr="001041F5">
        <w:rPr>
          <w:rFonts w:asciiTheme="minorHAnsi" w:hAnsiTheme="minorHAnsi"/>
          <w:sz w:val="22"/>
          <w:szCs w:val="22"/>
        </w:rPr>
        <w:t>or sensitive buildings in the neighbourhood and the guidelines for current construction vibration are too high for these older structures and should be lowered in this vicinity.</w:t>
      </w:r>
    </w:p>
    <w:p w14:paraId="22B972C8" w14:textId="6BB7D5AD" w:rsidR="005F344A" w:rsidRPr="001041F5" w:rsidRDefault="00010852" w:rsidP="005F344A">
      <w:pPr>
        <w:pStyle w:val="NormalWeb"/>
        <w:rPr>
          <w:rFonts w:asciiTheme="minorHAnsi" w:hAnsiTheme="minorHAnsi"/>
          <w:sz w:val="22"/>
          <w:szCs w:val="22"/>
        </w:rPr>
      </w:pPr>
      <w:r w:rsidRPr="001041F5">
        <w:rPr>
          <w:rFonts w:asciiTheme="minorHAnsi" w:hAnsiTheme="minorHAnsi" w:cs="Arial"/>
          <w:sz w:val="22"/>
          <w:szCs w:val="22"/>
        </w:rPr>
        <w:tab/>
      </w:r>
      <w:r w:rsidR="00FF3F98" w:rsidRPr="001041F5">
        <w:rPr>
          <w:rFonts w:asciiTheme="minorHAnsi" w:hAnsiTheme="minorHAnsi" w:cs="Arial"/>
          <w:sz w:val="22"/>
          <w:szCs w:val="22"/>
        </w:rPr>
        <w:t xml:space="preserve">CHNA is reassured that the study </w:t>
      </w:r>
      <w:r w:rsidR="00E42E53" w:rsidRPr="001041F5">
        <w:rPr>
          <w:rFonts w:asciiTheme="minorHAnsi" w:hAnsiTheme="minorHAnsi" w:cs="Arial"/>
          <w:sz w:val="22"/>
          <w:szCs w:val="22"/>
        </w:rPr>
        <w:t>recommended that a pre-construction survey be completed to minimize the risks of claims during or following the construction of the proposed building and also</w:t>
      </w:r>
      <w:r w:rsidR="00FF3F98" w:rsidRPr="001041F5">
        <w:rPr>
          <w:rFonts w:asciiTheme="minorHAnsi" w:hAnsiTheme="minorHAnsi" w:cs="Arial"/>
          <w:sz w:val="22"/>
          <w:szCs w:val="22"/>
        </w:rPr>
        <w:t xml:space="preserve"> recommends that “</w:t>
      </w:r>
      <w:r w:rsidR="005F344A" w:rsidRPr="001041F5">
        <w:rPr>
          <w:rFonts w:asciiTheme="minorHAnsi" w:hAnsiTheme="minorHAnsi" w:cs="Arial"/>
          <w:i/>
          <w:sz w:val="22"/>
          <w:szCs w:val="22"/>
        </w:rPr>
        <w:t>means to reduce the vibration levels as much as possible should be incorporated in the construction operations to maintain, as much as possible, a cooperative environment with the residents</w:t>
      </w:r>
      <w:r w:rsidR="003126F2" w:rsidRPr="001041F5">
        <w:rPr>
          <w:rFonts w:asciiTheme="minorHAnsi" w:hAnsiTheme="minorHAnsi" w:cs="Arial"/>
          <w:sz w:val="22"/>
          <w:szCs w:val="22"/>
        </w:rPr>
        <w:t>”, as noted in the section of the study on controlled blasting.</w:t>
      </w:r>
      <w:r w:rsidR="00FF3F98" w:rsidRPr="001041F5">
        <w:rPr>
          <w:rFonts w:asciiTheme="minorHAnsi" w:hAnsiTheme="minorHAnsi" w:cs="Arial"/>
          <w:sz w:val="22"/>
          <w:szCs w:val="22"/>
        </w:rPr>
        <w:t xml:space="preserve"> CHNA looks for</w:t>
      </w:r>
      <w:r w:rsidR="00493637">
        <w:rPr>
          <w:rFonts w:asciiTheme="minorHAnsi" w:hAnsiTheme="minorHAnsi" w:cs="Arial"/>
          <w:sz w:val="22"/>
          <w:szCs w:val="22"/>
        </w:rPr>
        <w:t>ward to reviewing</w:t>
      </w:r>
      <w:r w:rsidR="00D42F3E" w:rsidRPr="001041F5">
        <w:rPr>
          <w:rFonts w:asciiTheme="minorHAnsi" w:hAnsiTheme="minorHAnsi" w:cs="Arial"/>
          <w:sz w:val="22"/>
          <w:szCs w:val="22"/>
        </w:rPr>
        <w:t xml:space="preserve"> Ashcroft</w:t>
      </w:r>
      <w:r w:rsidR="00493637">
        <w:rPr>
          <w:rFonts w:asciiTheme="minorHAnsi" w:hAnsiTheme="minorHAnsi" w:cs="Arial"/>
          <w:sz w:val="22"/>
          <w:szCs w:val="22"/>
        </w:rPr>
        <w:t>’s plan to minimize</w:t>
      </w:r>
      <w:r w:rsidR="00FF3F98" w:rsidRPr="001041F5">
        <w:rPr>
          <w:rFonts w:asciiTheme="minorHAnsi" w:hAnsiTheme="minorHAnsi" w:cs="Arial"/>
          <w:sz w:val="22"/>
          <w:szCs w:val="22"/>
        </w:rPr>
        <w:t xml:space="preserve"> t</w:t>
      </w:r>
      <w:r w:rsidR="00493637">
        <w:rPr>
          <w:rFonts w:asciiTheme="minorHAnsi" w:hAnsiTheme="minorHAnsi" w:cs="Arial"/>
          <w:sz w:val="22"/>
          <w:szCs w:val="22"/>
        </w:rPr>
        <w:t>he vibration levels and manage</w:t>
      </w:r>
      <w:r w:rsidR="00FF3F98" w:rsidRPr="001041F5">
        <w:rPr>
          <w:rFonts w:asciiTheme="minorHAnsi" w:hAnsiTheme="minorHAnsi" w:cs="Arial"/>
          <w:sz w:val="22"/>
          <w:szCs w:val="22"/>
        </w:rPr>
        <w:t xml:space="preserve"> the timing of construction vibrations to reduce the impact on neighbourhood residents.</w:t>
      </w:r>
    </w:p>
    <w:p w14:paraId="12B9FAF7" w14:textId="4E3D5FD9" w:rsidR="000A0A09" w:rsidRPr="001041F5" w:rsidRDefault="00010852" w:rsidP="009E63BE">
      <w:pPr>
        <w:pStyle w:val="NormalWeb"/>
        <w:rPr>
          <w:rFonts w:asciiTheme="minorHAnsi" w:hAnsiTheme="minorHAnsi" w:cs="Arial"/>
          <w:sz w:val="22"/>
          <w:szCs w:val="22"/>
        </w:rPr>
      </w:pPr>
      <w:r w:rsidRPr="001041F5">
        <w:rPr>
          <w:rFonts w:asciiTheme="minorHAnsi" w:hAnsiTheme="minorHAnsi" w:cs="Arial"/>
          <w:sz w:val="22"/>
          <w:szCs w:val="22"/>
        </w:rPr>
        <w:tab/>
      </w:r>
      <w:r w:rsidR="009E63BE" w:rsidRPr="001041F5">
        <w:rPr>
          <w:rFonts w:asciiTheme="minorHAnsi" w:hAnsiTheme="minorHAnsi" w:cs="Arial"/>
          <w:sz w:val="22"/>
          <w:szCs w:val="22"/>
        </w:rPr>
        <w:t>The report also notes that four geophones were not in operation during the testing and, as with the improperly functioning piezometers used during the groundwater testing, CHNA assumes that City Engineers can assess whether this compromises the validity of the testing.</w:t>
      </w:r>
    </w:p>
    <w:p w14:paraId="73A69334" w14:textId="18FC263B" w:rsidR="000A0A09" w:rsidRPr="006F340D" w:rsidRDefault="00837206">
      <w:pPr>
        <w:rPr>
          <w:i/>
          <w:sz w:val="22"/>
          <w:szCs w:val="22"/>
          <w:u w:val="single"/>
        </w:rPr>
      </w:pPr>
      <w:r w:rsidRPr="006F340D">
        <w:rPr>
          <w:i/>
          <w:sz w:val="22"/>
          <w:szCs w:val="22"/>
          <w:u w:val="single"/>
        </w:rPr>
        <w:t>Parking Requirements Study</w:t>
      </w:r>
    </w:p>
    <w:p w14:paraId="6AC5AFAE" w14:textId="77777777" w:rsidR="00540FDD" w:rsidRPr="001041F5" w:rsidRDefault="00540FDD">
      <w:pPr>
        <w:rPr>
          <w:sz w:val="22"/>
          <w:szCs w:val="22"/>
        </w:rPr>
      </w:pPr>
    </w:p>
    <w:p w14:paraId="6536E807" w14:textId="03B83319" w:rsidR="009F6577" w:rsidRPr="001041F5" w:rsidRDefault="00010852">
      <w:pPr>
        <w:rPr>
          <w:sz w:val="22"/>
          <w:szCs w:val="22"/>
        </w:rPr>
      </w:pPr>
      <w:r w:rsidRPr="001041F5">
        <w:rPr>
          <w:sz w:val="22"/>
          <w:szCs w:val="22"/>
        </w:rPr>
        <w:tab/>
      </w:r>
      <w:r w:rsidR="003973D1" w:rsidRPr="001041F5">
        <w:rPr>
          <w:sz w:val="22"/>
          <w:szCs w:val="22"/>
        </w:rPr>
        <w:t>CHNA has been reviewing</w:t>
      </w:r>
      <w:r w:rsidR="009F6577" w:rsidRPr="001041F5">
        <w:rPr>
          <w:sz w:val="22"/>
          <w:szCs w:val="22"/>
        </w:rPr>
        <w:t xml:space="preserve"> </w:t>
      </w:r>
      <w:r w:rsidR="00721D07" w:rsidRPr="001041F5">
        <w:rPr>
          <w:sz w:val="22"/>
          <w:szCs w:val="22"/>
        </w:rPr>
        <w:t xml:space="preserve">and challenging </w:t>
      </w:r>
      <w:r w:rsidR="009F6577" w:rsidRPr="001041F5">
        <w:rPr>
          <w:sz w:val="22"/>
          <w:szCs w:val="22"/>
        </w:rPr>
        <w:t xml:space="preserve">Parking/Traffic Studies </w:t>
      </w:r>
      <w:r w:rsidR="003973D1" w:rsidRPr="001041F5">
        <w:rPr>
          <w:sz w:val="22"/>
          <w:szCs w:val="22"/>
        </w:rPr>
        <w:t>on individual developments</w:t>
      </w:r>
      <w:r w:rsidR="003126F2" w:rsidRPr="001041F5">
        <w:rPr>
          <w:sz w:val="22"/>
          <w:szCs w:val="22"/>
        </w:rPr>
        <w:t>,</w:t>
      </w:r>
      <w:r w:rsidR="003973D1" w:rsidRPr="001041F5">
        <w:rPr>
          <w:sz w:val="22"/>
          <w:szCs w:val="22"/>
        </w:rPr>
        <w:t xml:space="preserve"> such as this one</w:t>
      </w:r>
      <w:r w:rsidR="003126F2" w:rsidRPr="001041F5">
        <w:rPr>
          <w:sz w:val="22"/>
          <w:szCs w:val="22"/>
        </w:rPr>
        <w:t>,</w:t>
      </w:r>
      <w:r w:rsidR="003973D1" w:rsidRPr="001041F5">
        <w:rPr>
          <w:sz w:val="22"/>
          <w:szCs w:val="22"/>
        </w:rPr>
        <w:t xml:space="preserve"> for </w:t>
      </w:r>
      <w:r w:rsidR="00721D07" w:rsidRPr="001041F5">
        <w:rPr>
          <w:sz w:val="22"/>
          <w:szCs w:val="22"/>
        </w:rPr>
        <w:t xml:space="preserve">many </w:t>
      </w:r>
      <w:r w:rsidR="003973D1" w:rsidRPr="001041F5">
        <w:rPr>
          <w:sz w:val="22"/>
          <w:szCs w:val="22"/>
        </w:rPr>
        <w:t xml:space="preserve">years.  Each study has </w:t>
      </w:r>
      <w:r w:rsidR="009F6577" w:rsidRPr="001041F5">
        <w:rPr>
          <w:sz w:val="22"/>
          <w:szCs w:val="22"/>
        </w:rPr>
        <w:t>minimized the impact on our community</w:t>
      </w:r>
      <w:r w:rsidR="003973D1" w:rsidRPr="001041F5">
        <w:rPr>
          <w:sz w:val="22"/>
          <w:szCs w:val="22"/>
        </w:rPr>
        <w:t>, and each study has proven to be inaccurate and misleading</w:t>
      </w:r>
      <w:r w:rsidR="009F6577" w:rsidRPr="001041F5">
        <w:rPr>
          <w:sz w:val="22"/>
          <w:szCs w:val="22"/>
        </w:rPr>
        <w:t>.</w:t>
      </w:r>
      <w:r w:rsidR="003973D1" w:rsidRPr="001041F5">
        <w:rPr>
          <w:sz w:val="22"/>
          <w:szCs w:val="22"/>
        </w:rPr>
        <w:t xml:space="preserve">  </w:t>
      </w:r>
      <w:r w:rsidR="003126F2" w:rsidRPr="001041F5">
        <w:rPr>
          <w:sz w:val="22"/>
          <w:szCs w:val="22"/>
        </w:rPr>
        <w:t>Therefore, CHNA has come to view</w:t>
      </w:r>
      <w:r w:rsidR="00540FDD" w:rsidRPr="001041F5">
        <w:rPr>
          <w:sz w:val="22"/>
          <w:szCs w:val="22"/>
        </w:rPr>
        <w:t xml:space="preserve"> these develope</w:t>
      </w:r>
      <w:r w:rsidRPr="001041F5">
        <w:rPr>
          <w:sz w:val="22"/>
          <w:szCs w:val="22"/>
        </w:rPr>
        <w:t>r-funded studies with increased</w:t>
      </w:r>
      <w:r w:rsidR="00540FDD" w:rsidRPr="001041F5">
        <w:rPr>
          <w:sz w:val="22"/>
          <w:szCs w:val="22"/>
        </w:rPr>
        <w:t xml:space="preserve"> scepticism.</w:t>
      </w:r>
    </w:p>
    <w:p w14:paraId="754168A1" w14:textId="77777777" w:rsidR="002D1DD6" w:rsidRPr="001041F5" w:rsidRDefault="002D1DD6">
      <w:pPr>
        <w:rPr>
          <w:sz w:val="22"/>
          <w:szCs w:val="22"/>
        </w:rPr>
      </w:pPr>
    </w:p>
    <w:p w14:paraId="413D7A66" w14:textId="5B4E8275" w:rsidR="002D1DD6" w:rsidRPr="001041F5" w:rsidRDefault="00010852" w:rsidP="002D1DD6">
      <w:pPr>
        <w:widowControl w:val="0"/>
        <w:autoSpaceDE w:val="0"/>
        <w:autoSpaceDN w:val="0"/>
        <w:adjustRightInd w:val="0"/>
        <w:rPr>
          <w:bCs/>
          <w:sz w:val="22"/>
          <w:szCs w:val="22"/>
        </w:rPr>
      </w:pPr>
      <w:r w:rsidRPr="001041F5">
        <w:rPr>
          <w:rFonts w:cs="Arial"/>
          <w:color w:val="1A1A1A"/>
          <w:sz w:val="22"/>
          <w:szCs w:val="22"/>
          <w:lang w:val="en-US"/>
        </w:rPr>
        <w:tab/>
      </w:r>
      <w:r w:rsidR="00493637">
        <w:rPr>
          <w:bCs/>
          <w:sz w:val="22"/>
          <w:szCs w:val="22"/>
        </w:rPr>
        <w:t xml:space="preserve">CHNA </w:t>
      </w:r>
      <w:r w:rsidR="002D1DD6" w:rsidRPr="001041F5">
        <w:rPr>
          <w:bCs/>
          <w:sz w:val="22"/>
          <w:szCs w:val="22"/>
        </w:rPr>
        <w:t>support</w:t>
      </w:r>
      <w:r w:rsidR="00493637">
        <w:rPr>
          <w:bCs/>
          <w:sz w:val="22"/>
          <w:szCs w:val="22"/>
        </w:rPr>
        <w:t>s</w:t>
      </w:r>
      <w:r w:rsidR="002D1DD6" w:rsidRPr="001041F5">
        <w:rPr>
          <w:bCs/>
          <w:sz w:val="22"/>
          <w:szCs w:val="22"/>
        </w:rPr>
        <w:t xml:space="preserve"> the intention of reduced parking supply for developments withi</w:t>
      </w:r>
      <w:r w:rsidR="00493637">
        <w:rPr>
          <w:bCs/>
          <w:sz w:val="22"/>
          <w:szCs w:val="22"/>
        </w:rPr>
        <w:t>n the Preston-Carling district. W</w:t>
      </w:r>
      <w:r w:rsidR="002D1DD6" w:rsidRPr="001041F5">
        <w:rPr>
          <w:bCs/>
          <w:sz w:val="22"/>
          <w:szCs w:val="22"/>
        </w:rPr>
        <w:t>e do not support city streets being used inappropriately to supply parking spots for these developments.</w:t>
      </w:r>
    </w:p>
    <w:p w14:paraId="4126C541" w14:textId="77777777" w:rsidR="002D1DD6" w:rsidRPr="001041F5" w:rsidRDefault="002D1DD6" w:rsidP="002D1DD6">
      <w:pPr>
        <w:widowControl w:val="0"/>
        <w:autoSpaceDE w:val="0"/>
        <w:autoSpaceDN w:val="0"/>
        <w:adjustRightInd w:val="0"/>
        <w:rPr>
          <w:bCs/>
          <w:sz w:val="22"/>
          <w:szCs w:val="22"/>
        </w:rPr>
      </w:pPr>
    </w:p>
    <w:p w14:paraId="655126CF" w14:textId="0DB368E7" w:rsidR="002D1DD6" w:rsidRPr="001041F5" w:rsidRDefault="00010852" w:rsidP="002D1DD6">
      <w:pPr>
        <w:widowControl w:val="0"/>
        <w:autoSpaceDE w:val="0"/>
        <w:autoSpaceDN w:val="0"/>
        <w:adjustRightInd w:val="0"/>
        <w:rPr>
          <w:rFonts w:cs="Arial"/>
          <w:color w:val="1A1A1A"/>
          <w:sz w:val="22"/>
          <w:szCs w:val="22"/>
          <w:lang w:val="en-US"/>
        </w:rPr>
      </w:pPr>
      <w:r w:rsidRPr="001041F5">
        <w:rPr>
          <w:rFonts w:cs="Arial"/>
          <w:color w:val="1A1A1A"/>
          <w:sz w:val="22"/>
          <w:szCs w:val="22"/>
          <w:lang w:val="en-US"/>
        </w:rPr>
        <w:tab/>
      </w:r>
      <w:r w:rsidR="002D1DD6" w:rsidRPr="001041F5">
        <w:rPr>
          <w:rFonts w:cs="Arial"/>
          <w:color w:val="1A1A1A"/>
          <w:sz w:val="22"/>
          <w:szCs w:val="22"/>
          <w:lang w:val="en-US"/>
        </w:rPr>
        <w:t>It is imperative that the Applicant clearly demonstrate</w:t>
      </w:r>
      <w:r w:rsidR="001D12F7">
        <w:rPr>
          <w:rFonts w:cs="Arial"/>
          <w:color w:val="1A1A1A"/>
          <w:sz w:val="22"/>
          <w:szCs w:val="22"/>
          <w:lang w:val="en-US"/>
        </w:rPr>
        <w:t>s</w:t>
      </w:r>
      <w:r w:rsidR="002D1DD6" w:rsidRPr="001041F5">
        <w:rPr>
          <w:rFonts w:cs="Arial"/>
          <w:color w:val="1A1A1A"/>
          <w:sz w:val="22"/>
          <w:szCs w:val="22"/>
          <w:lang w:val="en-US"/>
        </w:rPr>
        <w:t xml:space="preserve"> the av</w:t>
      </w:r>
      <w:r w:rsidR="0055028E">
        <w:rPr>
          <w:rFonts w:cs="Arial"/>
          <w:color w:val="1A1A1A"/>
          <w:sz w:val="22"/>
          <w:szCs w:val="22"/>
          <w:lang w:val="en-US"/>
        </w:rPr>
        <w:t xml:space="preserve">ailability of sufficient easily accessible and clearly </w:t>
      </w:r>
      <w:r w:rsidR="002D1DD6" w:rsidRPr="001041F5">
        <w:rPr>
          <w:rFonts w:cs="Arial"/>
          <w:color w:val="1A1A1A"/>
          <w:sz w:val="22"/>
          <w:szCs w:val="22"/>
          <w:lang w:val="en-US"/>
        </w:rPr>
        <w:t xml:space="preserve">designated short-term visitor parking to minimize the spillover of vehicles onto the street and </w:t>
      </w:r>
      <w:proofErr w:type="spellStart"/>
      <w:r w:rsidR="002D1DD6" w:rsidRPr="001041F5">
        <w:rPr>
          <w:rFonts w:cs="Arial"/>
          <w:color w:val="1A1A1A"/>
          <w:sz w:val="22"/>
          <w:szCs w:val="22"/>
          <w:lang w:val="en-US"/>
        </w:rPr>
        <w:t>neighbouring</w:t>
      </w:r>
      <w:proofErr w:type="spellEnd"/>
      <w:r w:rsidR="002D1DD6" w:rsidRPr="001041F5">
        <w:rPr>
          <w:rFonts w:cs="Arial"/>
          <w:color w:val="1A1A1A"/>
          <w:sz w:val="22"/>
          <w:szCs w:val="22"/>
          <w:lang w:val="en-US"/>
        </w:rPr>
        <w:t xml:space="preserve"> areas.</w:t>
      </w:r>
      <w:r w:rsidRPr="001041F5">
        <w:rPr>
          <w:rFonts w:cs="Arial"/>
          <w:color w:val="1A1A1A"/>
          <w:sz w:val="22"/>
          <w:szCs w:val="22"/>
          <w:lang w:val="en-US"/>
        </w:rPr>
        <w:t xml:space="preserve"> </w:t>
      </w:r>
    </w:p>
    <w:p w14:paraId="373B816A" w14:textId="3C9C1D07" w:rsidR="0031296E" w:rsidRPr="001D12F7" w:rsidRDefault="0031296E" w:rsidP="0031296E">
      <w:pPr>
        <w:spacing w:before="100" w:beforeAutospacing="1" w:after="100" w:afterAutospacing="1"/>
        <w:rPr>
          <w:rFonts w:cs="Times New Roman"/>
          <w:sz w:val="22"/>
          <w:szCs w:val="22"/>
        </w:rPr>
      </w:pPr>
      <w:r w:rsidRPr="001041F5">
        <w:rPr>
          <w:rFonts w:cs="Times New Roman"/>
          <w:sz w:val="22"/>
          <w:szCs w:val="22"/>
        </w:rPr>
        <w:tab/>
        <w:t xml:space="preserve">CHNA appreciates and supports our retailers such as Di </w:t>
      </w:r>
      <w:proofErr w:type="spellStart"/>
      <w:proofErr w:type="gramStart"/>
      <w:r w:rsidRPr="001041F5">
        <w:rPr>
          <w:rFonts w:cs="Times New Roman"/>
          <w:sz w:val="22"/>
          <w:szCs w:val="22"/>
        </w:rPr>
        <w:t>Rienzo’s</w:t>
      </w:r>
      <w:proofErr w:type="spellEnd"/>
      <w:r w:rsidRPr="001041F5">
        <w:rPr>
          <w:rFonts w:cs="Times New Roman"/>
          <w:sz w:val="22"/>
          <w:szCs w:val="22"/>
        </w:rPr>
        <w:t xml:space="preserve"> .</w:t>
      </w:r>
      <w:proofErr w:type="gramEnd"/>
      <w:r w:rsidRPr="001041F5">
        <w:rPr>
          <w:rFonts w:cs="Times New Roman"/>
          <w:sz w:val="22"/>
          <w:szCs w:val="22"/>
        </w:rPr>
        <w:t xml:space="preserve">  They have an important and unique role to play in our community and they also provide a service the broader Ottawa community.  Short-term customers of Di </w:t>
      </w:r>
      <w:proofErr w:type="spellStart"/>
      <w:r w:rsidRPr="001041F5">
        <w:rPr>
          <w:rFonts w:cs="Times New Roman"/>
          <w:sz w:val="22"/>
          <w:szCs w:val="22"/>
        </w:rPr>
        <w:t>Rienzo’s</w:t>
      </w:r>
      <w:proofErr w:type="spellEnd"/>
      <w:r w:rsidRPr="001041F5">
        <w:rPr>
          <w:rFonts w:cs="Times New Roman"/>
          <w:sz w:val="22"/>
          <w:szCs w:val="22"/>
        </w:rPr>
        <w:t xml:space="preserve"> use Beech, Railway and Champagne for short-term parking when shopping there, in particular in late morning to early afternoon.  The proposal notes that parking for the customers of </w:t>
      </w:r>
      <w:r w:rsidR="001D12F7">
        <w:rPr>
          <w:rFonts w:cs="Times New Roman"/>
          <w:sz w:val="22"/>
          <w:szCs w:val="22"/>
        </w:rPr>
        <w:t>any new</w:t>
      </w:r>
      <w:r w:rsidRPr="001041F5">
        <w:rPr>
          <w:rFonts w:cs="Times New Roman"/>
          <w:sz w:val="22"/>
          <w:szCs w:val="22"/>
        </w:rPr>
        <w:t xml:space="preserve"> retail business to be located at 105 Champagne will not have access to parking in the parking garage. </w:t>
      </w:r>
      <w:r w:rsidR="00EE1C02">
        <w:rPr>
          <w:rFonts w:cs="Times New Roman"/>
          <w:sz w:val="22"/>
          <w:szCs w:val="22"/>
        </w:rPr>
        <w:t xml:space="preserve"> CHNA wonders</w:t>
      </w:r>
      <w:r w:rsidRPr="001041F5">
        <w:rPr>
          <w:rFonts w:cs="Times New Roman"/>
          <w:sz w:val="22"/>
          <w:szCs w:val="22"/>
        </w:rPr>
        <w:t xml:space="preserve"> if Ashcroft has </w:t>
      </w:r>
      <w:r w:rsidR="00EE1C02">
        <w:rPr>
          <w:rFonts w:cs="Times New Roman"/>
          <w:sz w:val="22"/>
          <w:szCs w:val="22"/>
        </w:rPr>
        <w:t>or will request</w:t>
      </w:r>
      <w:r w:rsidRPr="001041F5">
        <w:rPr>
          <w:rFonts w:cs="Times New Roman"/>
          <w:sz w:val="22"/>
          <w:szCs w:val="22"/>
        </w:rPr>
        <w:t xml:space="preserve"> an assessment of the added congestion on local streets of customer parking at any new retail business. </w:t>
      </w:r>
      <w:r w:rsidR="00010852" w:rsidRPr="001041F5">
        <w:rPr>
          <w:rFonts w:cs="Arial"/>
          <w:color w:val="1A1A1A"/>
          <w:sz w:val="22"/>
          <w:szCs w:val="22"/>
          <w:lang w:val="en-US"/>
        </w:rPr>
        <w:t xml:space="preserve"> </w:t>
      </w:r>
    </w:p>
    <w:p w14:paraId="2DAD3629" w14:textId="2AF93620" w:rsidR="00C03630" w:rsidRPr="001041F5" w:rsidRDefault="0031296E" w:rsidP="0031296E">
      <w:pPr>
        <w:spacing w:before="100" w:beforeAutospacing="1" w:after="100" w:afterAutospacing="1"/>
        <w:rPr>
          <w:rFonts w:cs="Times New Roman"/>
          <w:sz w:val="22"/>
          <w:szCs w:val="22"/>
        </w:rPr>
      </w:pPr>
      <w:r w:rsidRPr="001041F5">
        <w:rPr>
          <w:rFonts w:cs="Arial"/>
          <w:color w:val="1A1A1A"/>
          <w:sz w:val="22"/>
          <w:szCs w:val="22"/>
          <w:lang w:val="en-US"/>
        </w:rPr>
        <w:tab/>
      </w:r>
      <w:r w:rsidR="00EE1C02">
        <w:rPr>
          <w:rFonts w:cs="Arial"/>
          <w:color w:val="1A1A1A"/>
          <w:sz w:val="22"/>
          <w:szCs w:val="22"/>
          <w:lang w:val="en-US"/>
        </w:rPr>
        <w:t xml:space="preserve">Since </w:t>
      </w:r>
      <w:proofErr w:type="spellStart"/>
      <w:proofErr w:type="gramStart"/>
      <w:r w:rsidR="00EE1C02">
        <w:rPr>
          <w:rFonts w:cs="Arial"/>
          <w:color w:val="1A1A1A"/>
          <w:sz w:val="22"/>
          <w:szCs w:val="22"/>
          <w:lang w:val="en-US"/>
        </w:rPr>
        <w:t>Ev</w:t>
      </w:r>
      <w:proofErr w:type="spellEnd"/>
      <w:proofErr w:type="gramEnd"/>
      <w:r w:rsidR="00EE1C02">
        <w:rPr>
          <w:rFonts w:cs="Arial"/>
          <w:color w:val="1A1A1A"/>
          <w:sz w:val="22"/>
          <w:szCs w:val="22"/>
          <w:lang w:val="en-US"/>
        </w:rPr>
        <w:t xml:space="preserve"> Tremblay Park is used by residents from across the city, </w:t>
      </w:r>
      <w:r w:rsidR="00C24385" w:rsidRPr="001041F5">
        <w:rPr>
          <w:rFonts w:cs="Arial"/>
          <w:color w:val="1A1A1A"/>
          <w:sz w:val="22"/>
          <w:szCs w:val="22"/>
          <w:lang w:val="en-US"/>
        </w:rPr>
        <w:t xml:space="preserve">CHNA does not want to see a situation when </w:t>
      </w:r>
      <w:r w:rsidR="00EE1C02">
        <w:rPr>
          <w:rFonts w:cs="Arial"/>
          <w:color w:val="1A1A1A"/>
          <w:sz w:val="22"/>
          <w:szCs w:val="22"/>
          <w:lang w:val="en-US"/>
        </w:rPr>
        <w:t xml:space="preserve">individuals or </w:t>
      </w:r>
      <w:r w:rsidR="00C24385" w:rsidRPr="001041F5">
        <w:rPr>
          <w:rFonts w:cs="Arial"/>
          <w:color w:val="1A1A1A"/>
          <w:sz w:val="22"/>
          <w:szCs w:val="22"/>
          <w:lang w:val="en-US"/>
        </w:rPr>
        <w:t>families wanting to b</w:t>
      </w:r>
      <w:r w:rsidR="00EE1C02">
        <w:rPr>
          <w:rFonts w:cs="Arial"/>
          <w:color w:val="1A1A1A"/>
          <w:sz w:val="22"/>
          <w:szCs w:val="22"/>
          <w:lang w:val="en-US"/>
        </w:rPr>
        <w:t>ring</w:t>
      </w:r>
      <w:r w:rsidR="00C24385" w:rsidRPr="001041F5">
        <w:rPr>
          <w:rFonts w:cs="Arial"/>
          <w:color w:val="1A1A1A"/>
          <w:sz w:val="22"/>
          <w:szCs w:val="22"/>
          <w:lang w:val="en-US"/>
        </w:rPr>
        <w:t xml:space="preserve"> equipment </w:t>
      </w:r>
      <w:r w:rsidR="00C03630" w:rsidRPr="001041F5">
        <w:rPr>
          <w:rFonts w:cs="Arial"/>
          <w:color w:val="1A1A1A"/>
          <w:sz w:val="22"/>
          <w:szCs w:val="22"/>
          <w:lang w:val="en-US"/>
        </w:rPr>
        <w:t xml:space="preserve">(hockey equipment, for example) </w:t>
      </w:r>
      <w:r w:rsidR="00C24385" w:rsidRPr="001041F5">
        <w:rPr>
          <w:rFonts w:cs="Arial"/>
          <w:color w:val="1A1A1A"/>
          <w:sz w:val="22"/>
          <w:szCs w:val="22"/>
          <w:lang w:val="en-US"/>
        </w:rPr>
        <w:t xml:space="preserve">to use the facilities in </w:t>
      </w:r>
      <w:proofErr w:type="spellStart"/>
      <w:r w:rsidR="00C24385" w:rsidRPr="001041F5">
        <w:rPr>
          <w:rFonts w:cs="Arial"/>
          <w:color w:val="1A1A1A"/>
          <w:sz w:val="22"/>
          <w:szCs w:val="22"/>
          <w:lang w:val="en-US"/>
        </w:rPr>
        <w:t>Ev</w:t>
      </w:r>
      <w:proofErr w:type="spellEnd"/>
      <w:r w:rsidR="00C24385" w:rsidRPr="001041F5">
        <w:rPr>
          <w:rFonts w:cs="Arial"/>
          <w:color w:val="1A1A1A"/>
          <w:sz w:val="22"/>
          <w:szCs w:val="22"/>
          <w:lang w:val="en-US"/>
        </w:rPr>
        <w:t xml:space="preserve"> Tremblay Park </w:t>
      </w:r>
      <w:r w:rsidR="00C03630" w:rsidRPr="001041F5">
        <w:rPr>
          <w:rFonts w:cs="Arial"/>
          <w:color w:val="1A1A1A"/>
          <w:sz w:val="22"/>
          <w:szCs w:val="22"/>
          <w:lang w:val="en-US"/>
        </w:rPr>
        <w:t xml:space="preserve">are confronted with </w:t>
      </w:r>
      <w:r w:rsidR="00C24385" w:rsidRPr="001041F5">
        <w:rPr>
          <w:rFonts w:cs="Arial"/>
          <w:color w:val="1A1A1A"/>
          <w:sz w:val="22"/>
          <w:szCs w:val="22"/>
          <w:lang w:val="en-US"/>
        </w:rPr>
        <w:t xml:space="preserve">a shortage of on-street parking in the </w:t>
      </w:r>
      <w:proofErr w:type="spellStart"/>
      <w:r w:rsidR="00C24385" w:rsidRPr="001041F5">
        <w:rPr>
          <w:rFonts w:cs="Arial"/>
          <w:color w:val="1A1A1A"/>
          <w:sz w:val="22"/>
          <w:szCs w:val="22"/>
          <w:lang w:val="en-US"/>
        </w:rPr>
        <w:t>neighbourhood</w:t>
      </w:r>
      <w:proofErr w:type="spellEnd"/>
      <w:r w:rsidR="00C24385" w:rsidRPr="001041F5">
        <w:rPr>
          <w:rFonts w:cs="Arial"/>
          <w:color w:val="1A1A1A"/>
          <w:sz w:val="22"/>
          <w:szCs w:val="22"/>
          <w:lang w:val="en-US"/>
        </w:rPr>
        <w:t>.  </w:t>
      </w:r>
    </w:p>
    <w:p w14:paraId="436E5EE4" w14:textId="02F809C8" w:rsidR="00437784" w:rsidRPr="001041F5" w:rsidRDefault="00437784" w:rsidP="00C03630">
      <w:pPr>
        <w:widowControl w:val="0"/>
        <w:autoSpaceDE w:val="0"/>
        <w:autoSpaceDN w:val="0"/>
        <w:adjustRightInd w:val="0"/>
        <w:rPr>
          <w:rFonts w:cs="Arial"/>
          <w:b/>
          <w:color w:val="1A1A1A"/>
          <w:sz w:val="22"/>
          <w:szCs w:val="22"/>
          <w:lang w:val="en-US"/>
        </w:rPr>
      </w:pPr>
      <w:r w:rsidRPr="001041F5">
        <w:rPr>
          <w:rFonts w:cs="Arial"/>
          <w:b/>
          <w:color w:val="1A1A1A"/>
          <w:sz w:val="22"/>
          <w:szCs w:val="22"/>
          <w:lang w:val="en-US"/>
        </w:rPr>
        <w:t>Cumulative Impact of Parking and Traffic:</w:t>
      </w:r>
    </w:p>
    <w:p w14:paraId="7C3B1DED" w14:textId="77777777" w:rsidR="00437784" w:rsidRPr="001041F5" w:rsidRDefault="00437784" w:rsidP="00C03630">
      <w:pPr>
        <w:widowControl w:val="0"/>
        <w:autoSpaceDE w:val="0"/>
        <w:autoSpaceDN w:val="0"/>
        <w:adjustRightInd w:val="0"/>
        <w:rPr>
          <w:rFonts w:cs="Arial"/>
          <w:color w:val="1A1A1A"/>
          <w:sz w:val="22"/>
          <w:szCs w:val="22"/>
          <w:lang w:val="en-US"/>
        </w:rPr>
      </w:pPr>
    </w:p>
    <w:p w14:paraId="387A2F4D" w14:textId="7CC564AC" w:rsidR="003973D1" w:rsidRPr="001041F5" w:rsidRDefault="00437784">
      <w:pPr>
        <w:rPr>
          <w:sz w:val="22"/>
          <w:szCs w:val="22"/>
        </w:rPr>
      </w:pPr>
      <w:r w:rsidRPr="001041F5">
        <w:rPr>
          <w:sz w:val="22"/>
          <w:szCs w:val="22"/>
        </w:rPr>
        <w:tab/>
      </w:r>
      <w:r w:rsidR="003973D1" w:rsidRPr="001041F5">
        <w:rPr>
          <w:sz w:val="22"/>
          <w:szCs w:val="22"/>
        </w:rPr>
        <w:t>For</w:t>
      </w:r>
      <w:r w:rsidR="003126F2" w:rsidRPr="001041F5">
        <w:rPr>
          <w:sz w:val="22"/>
          <w:szCs w:val="22"/>
        </w:rPr>
        <w:t xml:space="preserve"> the Preston-Carling District, i</w:t>
      </w:r>
      <w:r w:rsidR="003973D1" w:rsidRPr="001041F5">
        <w:rPr>
          <w:sz w:val="22"/>
          <w:szCs w:val="22"/>
        </w:rPr>
        <w:t>t is imperative that the Parking and Traffic Studi</w:t>
      </w:r>
      <w:r w:rsidRPr="001041F5">
        <w:rPr>
          <w:sz w:val="22"/>
          <w:szCs w:val="22"/>
        </w:rPr>
        <w:t xml:space="preserve">es </w:t>
      </w:r>
      <w:r w:rsidR="003973D1" w:rsidRPr="001041F5">
        <w:rPr>
          <w:sz w:val="22"/>
          <w:szCs w:val="22"/>
        </w:rPr>
        <w:t xml:space="preserve">take a comprehensive look at the cumulative impact of </w:t>
      </w:r>
      <w:r w:rsidR="003126F2" w:rsidRPr="001041F5">
        <w:rPr>
          <w:sz w:val="22"/>
          <w:szCs w:val="22"/>
        </w:rPr>
        <w:t xml:space="preserve">current and anticipated </w:t>
      </w:r>
      <w:r w:rsidR="003973D1" w:rsidRPr="001041F5">
        <w:rPr>
          <w:sz w:val="22"/>
          <w:szCs w:val="22"/>
        </w:rPr>
        <w:t>parking needs and traffic patterns. Preston Street attracts increasing numbers of visitors to its restaurants and pubs, and the residential neighbourhoods are seeing a</w:t>
      </w:r>
      <w:r w:rsidR="003126F2" w:rsidRPr="001041F5">
        <w:rPr>
          <w:sz w:val="22"/>
          <w:szCs w:val="22"/>
        </w:rPr>
        <w:t xml:space="preserve"> proliferation of </w:t>
      </w:r>
      <w:r w:rsidR="000C6727" w:rsidRPr="001041F5">
        <w:rPr>
          <w:sz w:val="22"/>
          <w:szCs w:val="22"/>
        </w:rPr>
        <w:t xml:space="preserve">cars </w:t>
      </w:r>
      <w:r w:rsidR="003126F2" w:rsidRPr="001041F5">
        <w:rPr>
          <w:sz w:val="22"/>
          <w:szCs w:val="22"/>
        </w:rPr>
        <w:t xml:space="preserve">wandering onto </w:t>
      </w:r>
      <w:r w:rsidR="000C6727" w:rsidRPr="001041F5">
        <w:rPr>
          <w:sz w:val="22"/>
          <w:szCs w:val="22"/>
        </w:rPr>
        <w:t xml:space="preserve">our </w:t>
      </w:r>
      <w:r w:rsidR="00721D07" w:rsidRPr="001041F5">
        <w:rPr>
          <w:sz w:val="22"/>
          <w:szCs w:val="22"/>
        </w:rPr>
        <w:t xml:space="preserve">small </w:t>
      </w:r>
      <w:r w:rsidR="000C6727" w:rsidRPr="001041F5">
        <w:rPr>
          <w:sz w:val="22"/>
          <w:szCs w:val="22"/>
        </w:rPr>
        <w:t>streets</w:t>
      </w:r>
      <w:r w:rsidR="003126F2" w:rsidRPr="001041F5">
        <w:rPr>
          <w:sz w:val="22"/>
          <w:szCs w:val="22"/>
        </w:rPr>
        <w:t xml:space="preserve"> in search of parking</w:t>
      </w:r>
      <w:r w:rsidR="000C6727" w:rsidRPr="001041F5">
        <w:rPr>
          <w:sz w:val="22"/>
          <w:szCs w:val="22"/>
        </w:rPr>
        <w:t xml:space="preserve">. With each new </w:t>
      </w:r>
      <w:proofErr w:type="gramStart"/>
      <w:r w:rsidR="009D223E">
        <w:rPr>
          <w:sz w:val="22"/>
          <w:szCs w:val="22"/>
        </w:rPr>
        <w:t>high rise</w:t>
      </w:r>
      <w:proofErr w:type="gramEnd"/>
      <w:r w:rsidR="003126F2" w:rsidRPr="001041F5">
        <w:rPr>
          <w:sz w:val="22"/>
          <w:szCs w:val="22"/>
        </w:rPr>
        <w:t xml:space="preserve"> </w:t>
      </w:r>
      <w:r w:rsidR="000C6727" w:rsidRPr="001041F5">
        <w:rPr>
          <w:sz w:val="22"/>
          <w:szCs w:val="22"/>
        </w:rPr>
        <w:t>building</w:t>
      </w:r>
      <w:r w:rsidR="003126F2" w:rsidRPr="001041F5">
        <w:rPr>
          <w:sz w:val="22"/>
          <w:szCs w:val="22"/>
        </w:rPr>
        <w:t xml:space="preserve"> and the concurrent demand for visitor parking</w:t>
      </w:r>
      <w:r w:rsidR="000C6727" w:rsidRPr="001041F5">
        <w:rPr>
          <w:sz w:val="22"/>
          <w:szCs w:val="22"/>
        </w:rPr>
        <w:t>, the impact on the residents of</w:t>
      </w:r>
      <w:r w:rsidR="003B3A38" w:rsidRPr="001041F5">
        <w:rPr>
          <w:sz w:val="22"/>
          <w:szCs w:val="22"/>
        </w:rPr>
        <w:t xml:space="preserve"> the community is amplified.</w:t>
      </w:r>
      <w:r w:rsidR="003126F2" w:rsidRPr="001041F5">
        <w:rPr>
          <w:sz w:val="22"/>
          <w:szCs w:val="22"/>
        </w:rPr>
        <w:t xml:space="preserve"> This must be anticipated and planned for.</w:t>
      </w:r>
    </w:p>
    <w:p w14:paraId="76F35A8E" w14:textId="77777777" w:rsidR="00D52500" w:rsidRPr="001041F5" w:rsidRDefault="00D52500">
      <w:pPr>
        <w:rPr>
          <w:sz w:val="22"/>
          <w:szCs w:val="22"/>
        </w:rPr>
      </w:pPr>
    </w:p>
    <w:p w14:paraId="5AA6F131" w14:textId="61E7803C" w:rsidR="00721D07" w:rsidRDefault="00437784">
      <w:pPr>
        <w:rPr>
          <w:sz w:val="22"/>
          <w:szCs w:val="22"/>
        </w:rPr>
      </w:pPr>
      <w:r w:rsidRPr="001041F5">
        <w:rPr>
          <w:sz w:val="22"/>
          <w:szCs w:val="22"/>
        </w:rPr>
        <w:tab/>
      </w:r>
      <w:r w:rsidR="00C03630" w:rsidRPr="001041F5">
        <w:rPr>
          <w:sz w:val="22"/>
          <w:szCs w:val="22"/>
        </w:rPr>
        <w:t xml:space="preserve">It is also time for the city to look at </w:t>
      </w:r>
      <w:r w:rsidR="0055028E">
        <w:rPr>
          <w:sz w:val="22"/>
          <w:szCs w:val="22"/>
        </w:rPr>
        <w:t xml:space="preserve">putting in place measures to ensure that </w:t>
      </w:r>
      <w:r w:rsidR="00C03630" w:rsidRPr="001041F5">
        <w:rPr>
          <w:sz w:val="22"/>
          <w:szCs w:val="22"/>
        </w:rPr>
        <w:t xml:space="preserve">traffic </w:t>
      </w:r>
      <w:r w:rsidR="0055028E">
        <w:rPr>
          <w:sz w:val="22"/>
          <w:szCs w:val="22"/>
        </w:rPr>
        <w:t xml:space="preserve">originating </w:t>
      </w:r>
      <w:r w:rsidR="00C03630" w:rsidRPr="001041F5">
        <w:rPr>
          <w:sz w:val="22"/>
          <w:szCs w:val="22"/>
        </w:rPr>
        <w:t xml:space="preserve">from the </w:t>
      </w:r>
      <w:r w:rsidR="0055028E">
        <w:rPr>
          <w:sz w:val="22"/>
          <w:szCs w:val="22"/>
        </w:rPr>
        <w:t xml:space="preserve">developments in the Preston-Carling district is </w:t>
      </w:r>
      <w:r w:rsidR="001A73C3">
        <w:rPr>
          <w:sz w:val="22"/>
          <w:szCs w:val="22"/>
        </w:rPr>
        <w:t>streamed away from the surrounding residential streets</w:t>
      </w:r>
      <w:r w:rsidR="0055028E">
        <w:rPr>
          <w:sz w:val="22"/>
          <w:szCs w:val="22"/>
        </w:rPr>
        <w:t xml:space="preserve">. For example, </w:t>
      </w:r>
      <w:r w:rsidR="00C03630" w:rsidRPr="001041F5">
        <w:rPr>
          <w:sz w:val="22"/>
          <w:szCs w:val="22"/>
        </w:rPr>
        <w:t xml:space="preserve">Hickory </w:t>
      </w:r>
      <w:r w:rsidR="0055028E">
        <w:rPr>
          <w:sz w:val="22"/>
          <w:szCs w:val="22"/>
        </w:rPr>
        <w:t xml:space="preserve">Street </w:t>
      </w:r>
      <w:r w:rsidR="00C03630" w:rsidRPr="001041F5">
        <w:rPr>
          <w:sz w:val="22"/>
          <w:szCs w:val="22"/>
        </w:rPr>
        <w:t xml:space="preserve">residents have been reporting a significant increase in cars speeding from stop sign to stop sign </w:t>
      </w:r>
      <w:r w:rsidR="001A73C3">
        <w:rPr>
          <w:sz w:val="22"/>
          <w:szCs w:val="22"/>
        </w:rPr>
        <w:t>on their street. F</w:t>
      </w:r>
      <w:r w:rsidR="00721D07" w:rsidRPr="001041F5">
        <w:rPr>
          <w:sz w:val="22"/>
          <w:szCs w:val="22"/>
        </w:rPr>
        <w:t xml:space="preserve">or many years, </w:t>
      </w:r>
      <w:r w:rsidR="003B3A38" w:rsidRPr="001041F5">
        <w:rPr>
          <w:sz w:val="22"/>
          <w:szCs w:val="22"/>
        </w:rPr>
        <w:t xml:space="preserve">CHNA has been requesting that the </w:t>
      </w:r>
      <w:r w:rsidR="00FC7F3F" w:rsidRPr="001041F5">
        <w:rPr>
          <w:sz w:val="22"/>
          <w:szCs w:val="22"/>
        </w:rPr>
        <w:t xml:space="preserve">city </w:t>
      </w:r>
      <w:r w:rsidR="002D0375">
        <w:rPr>
          <w:sz w:val="22"/>
          <w:szCs w:val="22"/>
        </w:rPr>
        <w:t xml:space="preserve">consider </w:t>
      </w:r>
      <w:r w:rsidR="00FC7F3F" w:rsidRPr="001041F5">
        <w:rPr>
          <w:sz w:val="22"/>
          <w:szCs w:val="22"/>
        </w:rPr>
        <w:t>block</w:t>
      </w:r>
      <w:r w:rsidR="002D0375">
        <w:rPr>
          <w:sz w:val="22"/>
          <w:szCs w:val="22"/>
        </w:rPr>
        <w:t>ing</w:t>
      </w:r>
      <w:r w:rsidR="00FC7F3F" w:rsidRPr="001041F5">
        <w:rPr>
          <w:sz w:val="22"/>
          <w:szCs w:val="22"/>
        </w:rPr>
        <w:t xml:space="preserve"> Hickory </w:t>
      </w:r>
      <w:r w:rsidR="00D52500" w:rsidRPr="001041F5">
        <w:rPr>
          <w:sz w:val="22"/>
          <w:szCs w:val="22"/>
        </w:rPr>
        <w:t xml:space="preserve">Street </w:t>
      </w:r>
      <w:r w:rsidR="00FC7F3F" w:rsidRPr="001041F5">
        <w:rPr>
          <w:sz w:val="22"/>
          <w:szCs w:val="22"/>
        </w:rPr>
        <w:t xml:space="preserve">at Champagne </w:t>
      </w:r>
      <w:r w:rsidR="003B3A38" w:rsidRPr="001041F5">
        <w:rPr>
          <w:sz w:val="22"/>
          <w:szCs w:val="22"/>
        </w:rPr>
        <w:t>so cars exiting Champagne wi</w:t>
      </w:r>
      <w:r w:rsidR="00721D07" w:rsidRPr="001041F5">
        <w:rPr>
          <w:sz w:val="22"/>
          <w:szCs w:val="22"/>
        </w:rPr>
        <w:t xml:space="preserve">ll </w:t>
      </w:r>
      <w:r w:rsidR="00E22063" w:rsidRPr="001041F5">
        <w:rPr>
          <w:sz w:val="22"/>
          <w:szCs w:val="22"/>
        </w:rPr>
        <w:t xml:space="preserve">be encouraged to use </w:t>
      </w:r>
      <w:r w:rsidR="001A73C3">
        <w:rPr>
          <w:sz w:val="22"/>
          <w:szCs w:val="22"/>
        </w:rPr>
        <w:t xml:space="preserve">underutilized </w:t>
      </w:r>
      <w:r w:rsidR="00E22063" w:rsidRPr="001041F5">
        <w:rPr>
          <w:sz w:val="22"/>
          <w:szCs w:val="22"/>
        </w:rPr>
        <w:t>Carling</w:t>
      </w:r>
      <w:r w:rsidR="0055028E">
        <w:rPr>
          <w:sz w:val="22"/>
          <w:szCs w:val="22"/>
        </w:rPr>
        <w:t xml:space="preserve"> Avenue </w:t>
      </w:r>
      <w:r w:rsidR="001A73C3">
        <w:rPr>
          <w:sz w:val="22"/>
          <w:szCs w:val="22"/>
        </w:rPr>
        <w:t xml:space="preserve">to move across the city </w:t>
      </w:r>
      <w:r w:rsidR="0055028E">
        <w:rPr>
          <w:sz w:val="22"/>
          <w:szCs w:val="22"/>
        </w:rPr>
        <w:t>rat</w:t>
      </w:r>
      <w:r w:rsidR="001A73C3">
        <w:rPr>
          <w:sz w:val="22"/>
          <w:szCs w:val="22"/>
        </w:rPr>
        <w:t>her than cutting through the small local streets</w:t>
      </w:r>
      <w:r w:rsidR="0055028E">
        <w:rPr>
          <w:sz w:val="22"/>
          <w:szCs w:val="22"/>
        </w:rPr>
        <w:t xml:space="preserve">. </w:t>
      </w:r>
    </w:p>
    <w:p w14:paraId="7EDC29A7" w14:textId="77777777" w:rsidR="00C14508" w:rsidRPr="001041F5" w:rsidRDefault="00C14508">
      <w:pPr>
        <w:rPr>
          <w:sz w:val="22"/>
          <w:szCs w:val="22"/>
        </w:rPr>
      </w:pPr>
    </w:p>
    <w:p w14:paraId="69A86A2E" w14:textId="47B7B4DA" w:rsidR="009A53A6" w:rsidRPr="009A53A6" w:rsidRDefault="00437784" w:rsidP="009A53A6">
      <w:pPr>
        <w:rPr>
          <w:sz w:val="22"/>
          <w:szCs w:val="22"/>
        </w:rPr>
      </w:pPr>
      <w:r w:rsidRPr="001041F5">
        <w:rPr>
          <w:sz w:val="22"/>
          <w:szCs w:val="22"/>
        </w:rPr>
        <w:tab/>
      </w:r>
      <w:r w:rsidR="00D52500" w:rsidRPr="001041F5">
        <w:rPr>
          <w:sz w:val="22"/>
          <w:szCs w:val="22"/>
        </w:rPr>
        <w:t>T</w:t>
      </w:r>
      <w:r w:rsidR="00721D07" w:rsidRPr="001041F5">
        <w:rPr>
          <w:sz w:val="22"/>
          <w:szCs w:val="22"/>
        </w:rPr>
        <w:t>he response</w:t>
      </w:r>
      <w:r w:rsidR="00C03630" w:rsidRPr="001041F5">
        <w:rPr>
          <w:sz w:val="22"/>
          <w:szCs w:val="22"/>
        </w:rPr>
        <w:t xml:space="preserve"> from the city to any of CHNA’s traffic mitigation suggestions </w:t>
      </w:r>
      <w:r w:rsidR="00721D07" w:rsidRPr="001041F5">
        <w:rPr>
          <w:sz w:val="22"/>
          <w:szCs w:val="22"/>
        </w:rPr>
        <w:t>has always been the same</w:t>
      </w:r>
      <w:r w:rsidR="00FC7F3F" w:rsidRPr="001041F5">
        <w:rPr>
          <w:sz w:val="22"/>
          <w:szCs w:val="22"/>
        </w:rPr>
        <w:t xml:space="preserve">: that an </w:t>
      </w:r>
      <w:r w:rsidR="00721D07" w:rsidRPr="001041F5">
        <w:rPr>
          <w:sz w:val="22"/>
          <w:szCs w:val="22"/>
        </w:rPr>
        <w:t xml:space="preserve">Area-Wide Traffic Management Plan (ATM) </w:t>
      </w:r>
      <w:r w:rsidR="00FC7F3F" w:rsidRPr="001041F5">
        <w:rPr>
          <w:sz w:val="22"/>
          <w:szCs w:val="22"/>
        </w:rPr>
        <w:t xml:space="preserve">is required </w:t>
      </w:r>
      <w:r w:rsidR="00721D07" w:rsidRPr="001041F5">
        <w:rPr>
          <w:sz w:val="22"/>
          <w:szCs w:val="22"/>
        </w:rPr>
        <w:t xml:space="preserve">to </w:t>
      </w:r>
      <w:r w:rsidR="00721D07" w:rsidRPr="009A53A6">
        <w:rPr>
          <w:sz w:val="22"/>
          <w:szCs w:val="22"/>
        </w:rPr>
        <w:t xml:space="preserve">make these changes and the city does not have sufficient funds to conduct an ATM. </w:t>
      </w:r>
      <w:r w:rsidR="009A53A6" w:rsidRPr="009A53A6">
        <w:rPr>
          <w:sz w:val="22"/>
          <w:szCs w:val="22"/>
        </w:rPr>
        <w:t xml:space="preserve"> Residents of the Civic Hospital Neighbourhood and the CHNA have made several requests for ATM studies</w:t>
      </w:r>
      <w:r w:rsidR="00EE1C02">
        <w:rPr>
          <w:sz w:val="22"/>
          <w:szCs w:val="22"/>
        </w:rPr>
        <w:t>. H</w:t>
      </w:r>
      <w:r w:rsidR="009A53A6" w:rsidRPr="009A53A6">
        <w:rPr>
          <w:sz w:val="22"/>
          <w:szCs w:val="22"/>
        </w:rPr>
        <w:t>owever</w:t>
      </w:r>
      <w:r w:rsidR="00EE1C02">
        <w:rPr>
          <w:sz w:val="22"/>
          <w:szCs w:val="22"/>
        </w:rPr>
        <w:t xml:space="preserve">, </w:t>
      </w:r>
      <w:r w:rsidR="009A53A6" w:rsidRPr="009A53A6">
        <w:rPr>
          <w:sz w:val="22"/>
          <w:szCs w:val="22"/>
        </w:rPr>
        <w:t xml:space="preserve">these </w:t>
      </w:r>
      <w:r w:rsidR="00EE1C02">
        <w:rPr>
          <w:sz w:val="22"/>
          <w:szCs w:val="22"/>
        </w:rPr>
        <w:t xml:space="preserve">requests </w:t>
      </w:r>
      <w:r w:rsidR="009A53A6" w:rsidRPr="009A53A6">
        <w:rPr>
          <w:sz w:val="22"/>
          <w:szCs w:val="22"/>
        </w:rPr>
        <w:t>languish in a queue, with no evidence that the City intends to address intensification-related traffic pressures. Approvals for applications such as those for 101 and 105 Champagne will drive additional traffic onto residential streets. This is of great concern particularly when decisions are made without the necessary data to properly plan for and manage traffic loads resulting from applications such as these. </w:t>
      </w:r>
    </w:p>
    <w:p w14:paraId="7CFE4B09" w14:textId="77777777" w:rsidR="009A53A6" w:rsidRPr="009A53A6" w:rsidRDefault="009A53A6" w:rsidP="009A53A6">
      <w:pPr>
        <w:rPr>
          <w:sz w:val="22"/>
          <w:szCs w:val="22"/>
        </w:rPr>
      </w:pPr>
      <w:r w:rsidRPr="009A53A6">
        <w:rPr>
          <w:sz w:val="22"/>
          <w:szCs w:val="22"/>
        </w:rPr>
        <w:t> </w:t>
      </w:r>
    </w:p>
    <w:p w14:paraId="03C6B738" w14:textId="2ACF71F4" w:rsidR="0055028E" w:rsidRPr="009A53A6" w:rsidRDefault="009A53A6" w:rsidP="009A53A6">
      <w:pPr>
        <w:rPr>
          <w:sz w:val="22"/>
          <w:szCs w:val="22"/>
        </w:rPr>
      </w:pPr>
      <w:r>
        <w:rPr>
          <w:sz w:val="22"/>
          <w:szCs w:val="22"/>
        </w:rPr>
        <w:tab/>
      </w:r>
      <w:r w:rsidR="00EE1C02">
        <w:rPr>
          <w:sz w:val="22"/>
          <w:szCs w:val="22"/>
        </w:rPr>
        <w:t>T</w:t>
      </w:r>
      <w:r w:rsidR="00540FDD" w:rsidRPr="009A53A6">
        <w:rPr>
          <w:sz w:val="22"/>
          <w:szCs w:val="22"/>
        </w:rPr>
        <w:t xml:space="preserve">he City </w:t>
      </w:r>
      <w:r w:rsidR="00EE1C02">
        <w:rPr>
          <w:sz w:val="22"/>
          <w:szCs w:val="22"/>
        </w:rPr>
        <w:t xml:space="preserve">must </w:t>
      </w:r>
      <w:r w:rsidR="00D42F3E" w:rsidRPr="009A53A6">
        <w:rPr>
          <w:sz w:val="22"/>
          <w:szCs w:val="22"/>
        </w:rPr>
        <w:t>in</w:t>
      </w:r>
      <w:r w:rsidR="00EE1C02">
        <w:rPr>
          <w:sz w:val="22"/>
          <w:szCs w:val="22"/>
        </w:rPr>
        <w:t>vest</w:t>
      </w:r>
      <w:r w:rsidR="00D52500" w:rsidRPr="009A53A6">
        <w:rPr>
          <w:sz w:val="22"/>
          <w:szCs w:val="22"/>
        </w:rPr>
        <w:t xml:space="preserve"> </w:t>
      </w:r>
      <w:r w:rsidR="00D42F3E" w:rsidRPr="009A53A6">
        <w:rPr>
          <w:sz w:val="22"/>
          <w:szCs w:val="22"/>
        </w:rPr>
        <w:t>in measures to</w:t>
      </w:r>
      <w:r w:rsidR="00540FDD" w:rsidRPr="009A53A6">
        <w:rPr>
          <w:sz w:val="22"/>
          <w:szCs w:val="22"/>
        </w:rPr>
        <w:t xml:space="preserve"> maintain or increase the liveability of </w:t>
      </w:r>
      <w:r w:rsidR="00FC7F3F" w:rsidRPr="009A53A6">
        <w:rPr>
          <w:sz w:val="22"/>
          <w:szCs w:val="22"/>
        </w:rPr>
        <w:t xml:space="preserve">traditional </w:t>
      </w:r>
      <w:r w:rsidR="00540FDD" w:rsidRPr="009A53A6">
        <w:rPr>
          <w:sz w:val="22"/>
          <w:szCs w:val="22"/>
        </w:rPr>
        <w:t>neighbourhoods in the urban core</w:t>
      </w:r>
      <w:r w:rsidR="00FC7F3F" w:rsidRPr="009A53A6">
        <w:rPr>
          <w:sz w:val="22"/>
          <w:szCs w:val="22"/>
        </w:rPr>
        <w:t xml:space="preserve"> that are under </w:t>
      </w:r>
      <w:r w:rsidR="00C14508" w:rsidRPr="009A53A6">
        <w:rPr>
          <w:sz w:val="22"/>
          <w:szCs w:val="22"/>
        </w:rPr>
        <w:t xml:space="preserve">increasing </w:t>
      </w:r>
      <w:r w:rsidR="00FC7F3F" w:rsidRPr="009A53A6">
        <w:rPr>
          <w:sz w:val="22"/>
          <w:szCs w:val="22"/>
        </w:rPr>
        <w:t>pressure from intensification</w:t>
      </w:r>
      <w:r w:rsidR="00540FDD" w:rsidRPr="009A53A6">
        <w:rPr>
          <w:sz w:val="22"/>
          <w:szCs w:val="22"/>
        </w:rPr>
        <w:t>.</w:t>
      </w:r>
      <w:r w:rsidR="0055028E" w:rsidRPr="009A53A6">
        <w:rPr>
          <w:sz w:val="22"/>
          <w:szCs w:val="22"/>
        </w:rPr>
        <w:t xml:space="preserve"> Without mitigation strat</w:t>
      </w:r>
      <w:r w:rsidR="009D223E" w:rsidRPr="009A53A6">
        <w:rPr>
          <w:sz w:val="22"/>
          <w:szCs w:val="22"/>
        </w:rPr>
        <w:t>egies to protect our</w:t>
      </w:r>
      <w:r w:rsidR="0055028E" w:rsidRPr="009A53A6">
        <w:rPr>
          <w:sz w:val="22"/>
          <w:szCs w:val="22"/>
        </w:rPr>
        <w:t xml:space="preserve"> streets, each new development diminishes the liveability </w:t>
      </w:r>
      <w:r w:rsidR="009D223E" w:rsidRPr="009A53A6">
        <w:rPr>
          <w:sz w:val="22"/>
          <w:szCs w:val="22"/>
        </w:rPr>
        <w:t xml:space="preserve">and safety </w:t>
      </w:r>
      <w:r w:rsidR="0055028E" w:rsidRPr="009A53A6">
        <w:rPr>
          <w:sz w:val="22"/>
          <w:szCs w:val="22"/>
        </w:rPr>
        <w:t>of our neighbourho</w:t>
      </w:r>
      <w:r w:rsidR="009D223E" w:rsidRPr="009A53A6">
        <w:rPr>
          <w:sz w:val="22"/>
          <w:szCs w:val="22"/>
        </w:rPr>
        <w:t>od</w:t>
      </w:r>
      <w:r w:rsidR="0055028E" w:rsidRPr="009A53A6">
        <w:rPr>
          <w:sz w:val="22"/>
          <w:szCs w:val="22"/>
        </w:rPr>
        <w:t>.</w:t>
      </w:r>
    </w:p>
    <w:p w14:paraId="796F815C" w14:textId="60606BE5" w:rsidR="0055028E" w:rsidRPr="009A53A6" w:rsidRDefault="009D223E" w:rsidP="009A53A6">
      <w:pPr>
        <w:rPr>
          <w:sz w:val="22"/>
          <w:szCs w:val="22"/>
        </w:rPr>
      </w:pPr>
      <w:r w:rsidRPr="009A53A6">
        <w:rPr>
          <w:sz w:val="22"/>
          <w:szCs w:val="22"/>
        </w:rPr>
        <w:t xml:space="preserve">                  </w:t>
      </w:r>
    </w:p>
    <w:p w14:paraId="45C29218" w14:textId="6FB30801" w:rsidR="0055028E" w:rsidRDefault="00EE1C02" w:rsidP="009A53A6">
      <w:pPr>
        <w:rPr>
          <w:b/>
          <w:sz w:val="22"/>
          <w:szCs w:val="22"/>
        </w:rPr>
      </w:pPr>
      <w:r>
        <w:rPr>
          <w:b/>
          <w:sz w:val="22"/>
          <w:szCs w:val="22"/>
        </w:rPr>
        <w:t>Importance of s</w:t>
      </w:r>
      <w:r w:rsidR="00C14508" w:rsidRPr="00EE1C02">
        <w:rPr>
          <w:b/>
          <w:sz w:val="22"/>
          <w:szCs w:val="22"/>
        </w:rPr>
        <w:t>elf-sufficient neighbourhoods</w:t>
      </w:r>
      <w:r>
        <w:rPr>
          <w:b/>
          <w:sz w:val="22"/>
          <w:szCs w:val="22"/>
        </w:rPr>
        <w:t>:</w:t>
      </w:r>
    </w:p>
    <w:p w14:paraId="7353656B" w14:textId="77777777" w:rsidR="00EE1C02" w:rsidRPr="00EE1C02" w:rsidRDefault="00EE1C02" w:rsidP="009A53A6">
      <w:pPr>
        <w:rPr>
          <w:b/>
          <w:sz w:val="22"/>
          <w:szCs w:val="22"/>
        </w:rPr>
      </w:pPr>
    </w:p>
    <w:p w14:paraId="07D750CB" w14:textId="77777777" w:rsidR="00EE1C02" w:rsidRDefault="00437784" w:rsidP="009A53A6">
      <w:pPr>
        <w:rPr>
          <w:sz w:val="22"/>
          <w:szCs w:val="22"/>
        </w:rPr>
      </w:pPr>
      <w:r w:rsidRPr="009A53A6">
        <w:rPr>
          <w:sz w:val="22"/>
          <w:szCs w:val="22"/>
        </w:rPr>
        <w:tab/>
      </w:r>
      <w:r w:rsidR="0031296E" w:rsidRPr="009A53A6">
        <w:rPr>
          <w:sz w:val="22"/>
          <w:szCs w:val="22"/>
        </w:rPr>
        <w:t>We continue to point out that intensification districts such as Preston-Carling can only function as the city envisions (residents using transit, walking a</w:t>
      </w:r>
      <w:r w:rsidR="00EE1C02">
        <w:rPr>
          <w:sz w:val="22"/>
          <w:szCs w:val="22"/>
        </w:rPr>
        <w:t>nd cycling to services), if these neighbourhoods</w:t>
      </w:r>
      <w:r w:rsidR="0031296E" w:rsidRPr="009A53A6">
        <w:rPr>
          <w:sz w:val="22"/>
          <w:szCs w:val="22"/>
        </w:rPr>
        <w:t xml:space="preserve"> are </w:t>
      </w:r>
      <w:proofErr w:type="gramStart"/>
      <w:r w:rsidR="0031296E" w:rsidRPr="009A53A6">
        <w:rPr>
          <w:sz w:val="22"/>
          <w:szCs w:val="22"/>
        </w:rPr>
        <w:t>self sufficient</w:t>
      </w:r>
      <w:proofErr w:type="gramEnd"/>
      <w:r w:rsidR="0031296E" w:rsidRPr="009A53A6">
        <w:rPr>
          <w:sz w:val="22"/>
          <w:szCs w:val="22"/>
        </w:rPr>
        <w:t xml:space="preserve">.  It is not enough to add a small convenience store at the ground level of one of these student residences.  The district needs a grocery store and a drug store, among other services </w:t>
      </w:r>
      <w:r w:rsidR="00D52500" w:rsidRPr="009A53A6">
        <w:rPr>
          <w:sz w:val="22"/>
          <w:szCs w:val="22"/>
        </w:rPr>
        <w:t>for the city’s vision of a transit-oriented, walk</w:t>
      </w:r>
      <w:r w:rsidR="0031296E" w:rsidRPr="009A53A6">
        <w:rPr>
          <w:sz w:val="22"/>
          <w:szCs w:val="22"/>
        </w:rPr>
        <w:t>-</w:t>
      </w:r>
      <w:r w:rsidR="00D52500" w:rsidRPr="009A53A6">
        <w:rPr>
          <w:sz w:val="22"/>
          <w:szCs w:val="22"/>
        </w:rPr>
        <w:t xml:space="preserve">able and cycling district to be realized. </w:t>
      </w:r>
    </w:p>
    <w:p w14:paraId="2CFC0074" w14:textId="77777777" w:rsidR="00EE1C02" w:rsidRDefault="00EE1C02" w:rsidP="009A53A6">
      <w:pPr>
        <w:rPr>
          <w:sz w:val="22"/>
          <w:szCs w:val="22"/>
        </w:rPr>
      </w:pPr>
    </w:p>
    <w:p w14:paraId="00BE2CFF" w14:textId="6A432554" w:rsidR="00060565" w:rsidRPr="00EE1C02" w:rsidRDefault="00EE1C02" w:rsidP="009A53A6">
      <w:pPr>
        <w:rPr>
          <w:sz w:val="18"/>
          <w:szCs w:val="18"/>
        </w:rPr>
      </w:pPr>
      <w:r w:rsidRPr="00EE1C02">
        <w:rPr>
          <w:sz w:val="18"/>
          <w:szCs w:val="18"/>
        </w:rPr>
        <w:t>Prepared, with resident input by:</w:t>
      </w:r>
    </w:p>
    <w:p w14:paraId="60CD364C" w14:textId="647CE404" w:rsidR="00EE1C02" w:rsidRPr="00EE1C02" w:rsidRDefault="00EE1C02" w:rsidP="009A53A6">
      <w:pPr>
        <w:rPr>
          <w:sz w:val="18"/>
          <w:szCs w:val="18"/>
        </w:rPr>
      </w:pPr>
      <w:r w:rsidRPr="00EE1C02">
        <w:rPr>
          <w:sz w:val="18"/>
          <w:szCs w:val="18"/>
        </w:rPr>
        <w:t>Kathy Kennedy</w:t>
      </w:r>
    </w:p>
    <w:p w14:paraId="5A8CBEB4" w14:textId="29DC3B75" w:rsidR="00EE1C02" w:rsidRPr="00EE1C02" w:rsidRDefault="00EE1C02" w:rsidP="009A53A6">
      <w:pPr>
        <w:rPr>
          <w:sz w:val="18"/>
          <w:szCs w:val="18"/>
        </w:rPr>
      </w:pPr>
      <w:r w:rsidRPr="00EE1C02">
        <w:rPr>
          <w:sz w:val="18"/>
          <w:szCs w:val="18"/>
        </w:rPr>
        <w:t>Chair, Planning &amp; Development</w:t>
      </w:r>
    </w:p>
    <w:p w14:paraId="26446B7C" w14:textId="6D018A00" w:rsidR="00EE1C02" w:rsidRPr="00EE1C02" w:rsidRDefault="00EE1C02" w:rsidP="009A53A6">
      <w:pPr>
        <w:rPr>
          <w:sz w:val="18"/>
          <w:szCs w:val="18"/>
        </w:rPr>
      </w:pPr>
      <w:r w:rsidRPr="00EE1C02">
        <w:rPr>
          <w:sz w:val="18"/>
          <w:szCs w:val="18"/>
        </w:rPr>
        <w:t>Civic Hospital Neighbourhood Association (CHNA)</w:t>
      </w:r>
    </w:p>
    <w:p w14:paraId="688B1E29" w14:textId="3BB416CA" w:rsidR="006D3B62" w:rsidRPr="006F340D" w:rsidRDefault="00EE1C02" w:rsidP="006F340D">
      <w:pPr>
        <w:rPr>
          <w:sz w:val="18"/>
          <w:szCs w:val="18"/>
        </w:rPr>
      </w:pPr>
      <w:r w:rsidRPr="00EE1C02">
        <w:rPr>
          <w:sz w:val="18"/>
          <w:szCs w:val="18"/>
        </w:rPr>
        <w:t>December 30, 2015</w:t>
      </w:r>
    </w:p>
    <w:sectPr w:rsidR="006D3B62" w:rsidRPr="006F340D" w:rsidSect="009F363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49D22" w14:textId="77777777" w:rsidR="003F20AA" w:rsidRDefault="003F20AA" w:rsidP="00DD231C">
      <w:r>
        <w:separator/>
      </w:r>
    </w:p>
  </w:endnote>
  <w:endnote w:type="continuationSeparator" w:id="0">
    <w:p w14:paraId="7F5FFA01" w14:textId="77777777" w:rsidR="003F20AA" w:rsidRDefault="003F20AA" w:rsidP="00DD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A0BE" w14:textId="77777777" w:rsidR="003F20AA" w:rsidRDefault="003F20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592EA" w14:textId="77777777" w:rsidR="003F20AA" w:rsidRDefault="003F20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26A9" w14:textId="77777777" w:rsidR="003F20AA" w:rsidRDefault="003F20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41626" w14:textId="77777777" w:rsidR="003F20AA" w:rsidRDefault="003F20AA" w:rsidP="00DD231C">
      <w:r>
        <w:separator/>
      </w:r>
    </w:p>
  </w:footnote>
  <w:footnote w:type="continuationSeparator" w:id="0">
    <w:p w14:paraId="05DF3448" w14:textId="77777777" w:rsidR="003F20AA" w:rsidRDefault="003F20AA" w:rsidP="00DD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21D6" w14:textId="369C0C59" w:rsidR="003F20AA" w:rsidRDefault="003F20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0C61" w14:textId="5363CC28" w:rsidR="003F20AA" w:rsidRDefault="003F20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AAC8" w14:textId="1B9288CD" w:rsidR="003F20AA" w:rsidRDefault="003F20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D39"/>
    <w:multiLevelType w:val="hybridMultilevel"/>
    <w:tmpl w:val="5DB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C6891"/>
    <w:multiLevelType w:val="hybridMultilevel"/>
    <w:tmpl w:val="A94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614E9"/>
    <w:multiLevelType w:val="hybridMultilevel"/>
    <w:tmpl w:val="E8C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329F2"/>
    <w:multiLevelType w:val="multilevel"/>
    <w:tmpl w:val="C77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2718A"/>
    <w:multiLevelType w:val="hybridMultilevel"/>
    <w:tmpl w:val="10FC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31AB8"/>
    <w:multiLevelType w:val="hybridMultilevel"/>
    <w:tmpl w:val="88D0F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1718F"/>
    <w:multiLevelType w:val="hybridMultilevel"/>
    <w:tmpl w:val="B11C3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20774"/>
    <w:multiLevelType w:val="hybridMultilevel"/>
    <w:tmpl w:val="451E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E7035"/>
    <w:multiLevelType w:val="hybridMultilevel"/>
    <w:tmpl w:val="DAB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866E7"/>
    <w:multiLevelType w:val="multilevel"/>
    <w:tmpl w:val="CD0E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0"/>
  </w:num>
  <w:num w:numId="5">
    <w:abstractNumId w:val="7"/>
  </w:num>
  <w:num w:numId="6">
    <w:abstractNumId w:val="8"/>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A7"/>
    <w:rsid w:val="00010852"/>
    <w:rsid w:val="0003097C"/>
    <w:rsid w:val="00032AE9"/>
    <w:rsid w:val="00035057"/>
    <w:rsid w:val="00041D62"/>
    <w:rsid w:val="00060565"/>
    <w:rsid w:val="00061B2C"/>
    <w:rsid w:val="00090DAB"/>
    <w:rsid w:val="000A0A09"/>
    <w:rsid w:val="000B5FC0"/>
    <w:rsid w:val="000C1903"/>
    <w:rsid w:val="000C2FEB"/>
    <w:rsid w:val="000C4F6E"/>
    <w:rsid w:val="000C6727"/>
    <w:rsid w:val="000D455D"/>
    <w:rsid w:val="001041F5"/>
    <w:rsid w:val="00104CAB"/>
    <w:rsid w:val="0018028B"/>
    <w:rsid w:val="001A73C3"/>
    <w:rsid w:val="001B762C"/>
    <w:rsid w:val="001D0A11"/>
    <w:rsid w:val="001D12F7"/>
    <w:rsid w:val="00223983"/>
    <w:rsid w:val="00227975"/>
    <w:rsid w:val="00257EBF"/>
    <w:rsid w:val="0026015A"/>
    <w:rsid w:val="00263F4D"/>
    <w:rsid w:val="00264057"/>
    <w:rsid w:val="00270FDE"/>
    <w:rsid w:val="00271082"/>
    <w:rsid w:val="002D0375"/>
    <w:rsid w:val="002D1DD6"/>
    <w:rsid w:val="002E1F07"/>
    <w:rsid w:val="003108D8"/>
    <w:rsid w:val="003126F2"/>
    <w:rsid w:val="0031296E"/>
    <w:rsid w:val="003252E3"/>
    <w:rsid w:val="00332C0E"/>
    <w:rsid w:val="00357866"/>
    <w:rsid w:val="00363AF5"/>
    <w:rsid w:val="003973D1"/>
    <w:rsid w:val="003B3A38"/>
    <w:rsid w:val="003E51D4"/>
    <w:rsid w:val="003F20AA"/>
    <w:rsid w:val="00437784"/>
    <w:rsid w:val="00467AD6"/>
    <w:rsid w:val="00493637"/>
    <w:rsid w:val="004A2DB5"/>
    <w:rsid w:val="004E1387"/>
    <w:rsid w:val="00503DBA"/>
    <w:rsid w:val="00540FDD"/>
    <w:rsid w:val="00543DDC"/>
    <w:rsid w:val="0055028E"/>
    <w:rsid w:val="00560493"/>
    <w:rsid w:val="005A154E"/>
    <w:rsid w:val="005E126E"/>
    <w:rsid w:val="005F344A"/>
    <w:rsid w:val="006647AA"/>
    <w:rsid w:val="00671605"/>
    <w:rsid w:val="0067326F"/>
    <w:rsid w:val="00674768"/>
    <w:rsid w:val="006D3B62"/>
    <w:rsid w:val="006F340D"/>
    <w:rsid w:val="00721D07"/>
    <w:rsid w:val="0073485F"/>
    <w:rsid w:val="00742005"/>
    <w:rsid w:val="00747BB8"/>
    <w:rsid w:val="00766AA7"/>
    <w:rsid w:val="00774AFB"/>
    <w:rsid w:val="007E4C84"/>
    <w:rsid w:val="007F1400"/>
    <w:rsid w:val="007F5581"/>
    <w:rsid w:val="008036F5"/>
    <w:rsid w:val="00837206"/>
    <w:rsid w:val="008646B6"/>
    <w:rsid w:val="008A1321"/>
    <w:rsid w:val="008E00F8"/>
    <w:rsid w:val="008E694C"/>
    <w:rsid w:val="00904ED4"/>
    <w:rsid w:val="00954FAE"/>
    <w:rsid w:val="009552F6"/>
    <w:rsid w:val="0098172A"/>
    <w:rsid w:val="009A53A6"/>
    <w:rsid w:val="009D223E"/>
    <w:rsid w:val="009D32D4"/>
    <w:rsid w:val="009E5DCC"/>
    <w:rsid w:val="009E63BE"/>
    <w:rsid w:val="009F363A"/>
    <w:rsid w:val="009F5DC1"/>
    <w:rsid w:val="009F6577"/>
    <w:rsid w:val="00A0549F"/>
    <w:rsid w:val="00A5184A"/>
    <w:rsid w:val="00A6774A"/>
    <w:rsid w:val="00A76785"/>
    <w:rsid w:val="00AC1F0D"/>
    <w:rsid w:val="00AC4656"/>
    <w:rsid w:val="00B224EF"/>
    <w:rsid w:val="00B25B7C"/>
    <w:rsid w:val="00B4455E"/>
    <w:rsid w:val="00BA5F7C"/>
    <w:rsid w:val="00BE467F"/>
    <w:rsid w:val="00C03630"/>
    <w:rsid w:val="00C12A0A"/>
    <w:rsid w:val="00C14508"/>
    <w:rsid w:val="00C24385"/>
    <w:rsid w:val="00C5305F"/>
    <w:rsid w:val="00C74095"/>
    <w:rsid w:val="00C8078C"/>
    <w:rsid w:val="00CC4B6B"/>
    <w:rsid w:val="00CF04B6"/>
    <w:rsid w:val="00D17270"/>
    <w:rsid w:val="00D307E7"/>
    <w:rsid w:val="00D42F3E"/>
    <w:rsid w:val="00D52500"/>
    <w:rsid w:val="00D618D0"/>
    <w:rsid w:val="00D74221"/>
    <w:rsid w:val="00D80EA5"/>
    <w:rsid w:val="00DD231C"/>
    <w:rsid w:val="00DE5018"/>
    <w:rsid w:val="00E006F4"/>
    <w:rsid w:val="00E03127"/>
    <w:rsid w:val="00E22063"/>
    <w:rsid w:val="00E23098"/>
    <w:rsid w:val="00E42E53"/>
    <w:rsid w:val="00E534DC"/>
    <w:rsid w:val="00E76329"/>
    <w:rsid w:val="00E90B2D"/>
    <w:rsid w:val="00ED4EAE"/>
    <w:rsid w:val="00ED6AA1"/>
    <w:rsid w:val="00EE1C02"/>
    <w:rsid w:val="00EE3000"/>
    <w:rsid w:val="00F00DAC"/>
    <w:rsid w:val="00F03775"/>
    <w:rsid w:val="00F0766F"/>
    <w:rsid w:val="00F24720"/>
    <w:rsid w:val="00F3000A"/>
    <w:rsid w:val="00F30226"/>
    <w:rsid w:val="00F52A3A"/>
    <w:rsid w:val="00F5336B"/>
    <w:rsid w:val="00F630EE"/>
    <w:rsid w:val="00F77D15"/>
    <w:rsid w:val="00F80B90"/>
    <w:rsid w:val="00F861AE"/>
    <w:rsid w:val="00FC7F3F"/>
    <w:rsid w:val="00FD26F2"/>
    <w:rsid w:val="00FF3F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6D92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44A"/>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264057"/>
    <w:pPr>
      <w:spacing w:after="200" w:line="276" w:lineRule="auto"/>
      <w:ind w:left="720"/>
      <w:contextualSpacing/>
    </w:pPr>
    <w:rPr>
      <w:rFonts w:ascii="Calibri" w:eastAsia="SimSun" w:hAnsi="Calibri" w:cs="Times New Roman"/>
      <w:sz w:val="22"/>
      <w:szCs w:val="22"/>
      <w:lang w:eastAsia="zh-CN"/>
    </w:rPr>
  </w:style>
  <w:style w:type="paragraph" w:styleId="Header">
    <w:name w:val="header"/>
    <w:basedOn w:val="Normal"/>
    <w:link w:val="HeaderChar"/>
    <w:uiPriority w:val="99"/>
    <w:unhideWhenUsed/>
    <w:rsid w:val="00DD231C"/>
    <w:pPr>
      <w:tabs>
        <w:tab w:val="center" w:pos="4320"/>
        <w:tab w:val="right" w:pos="8640"/>
      </w:tabs>
    </w:pPr>
  </w:style>
  <w:style w:type="character" w:customStyle="1" w:styleId="HeaderChar">
    <w:name w:val="Header Char"/>
    <w:basedOn w:val="DefaultParagraphFont"/>
    <w:link w:val="Header"/>
    <w:uiPriority w:val="99"/>
    <w:rsid w:val="00DD231C"/>
  </w:style>
  <w:style w:type="paragraph" w:styleId="Footer">
    <w:name w:val="footer"/>
    <w:basedOn w:val="Normal"/>
    <w:link w:val="FooterChar"/>
    <w:uiPriority w:val="99"/>
    <w:unhideWhenUsed/>
    <w:rsid w:val="00DD231C"/>
    <w:pPr>
      <w:tabs>
        <w:tab w:val="center" w:pos="4320"/>
        <w:tab w:val="right" w:pos="8640"/>
      </w:tabs>
    </w:pPr>
  </w:style>
  <w:style w:type="character" w:customStyle="1" w:styleId="FooterChar">
    <w:name w:val="Footer Char"/>
    <w:basedOn w:val="DefaultParagraphFont"/>
    <w:link w:val="Footer"/>
    <w:uiPriority w:val="99"/>
    <w:rsid w:val="00DD231C"/>
  </w:style>
  <w:style w:type="paragraph" w:styleId="BalloonText">
    <w:name w:val="Balloon Text"/>
    <w:basedOn w:val="Normal"/>
    <w:link w:val="BalloonTextChar"/>
    <w:uiPriority w:val="99"/>
    <w:semiHidden/>
    <w:unhideWhenUsed/>
    <w:rsid w:val="00060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5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44A"/>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264057"/>
    <w:pPr>
      <w:spacing w:after="200" w:line="276" w:lineRule="auto"/>
      <w:ind w:left="720"/>
      <w:contextualSpacing/>
    </w:pPr>
    <w:rPr>
      <w:rFonts w:ascii="Calibri" w:eastAsia="SimSun" w:hAnsi="Calibri" w:cs="Times New Roman"/>
      <w:sz w:val="22"/>
      <w:szCs w:val="22"/>
      <w:lang w:eastAsia="zh-CN"/>
    </w:rPr>
  </w:style>
  <w:style w:type="paragraph" w:styleId="Header">
    <w:name w:val="header"/>
    <w:basedOn w:val="Normal"/>
    <w:link w:val="HeaderChar"/>
    <w:uiPriority w:val="99"/>
    <w:unhideWhenUsed/>
    <w:rsid w:val="00DD231C"/>
    <w:pPr>
      <w:tabs>
        <w:tab w:val="center" w:pos="4320"/>
        <w:tab w:val="right" w:pos="8640"/>
      </w:tabs>
    </w:pPr>
  </w:style>
  <w:style w:type="character" w:customStyle="1" w:styleId="HeaderChar">
    <w:name w:val="Header Char"/>
    <w:basedOn w:val="DefaultParagraphFont"/>
    <w:link w:val="Header"/>
    <w:uiPriority w:val="99"/>
    <w:rsid w:val="00DD231C"/>
  </w:style>
  <w:style w:type="paragraph" w:styleId="Footer">
    <w:name w:val="footer"/>
    <w:basedOn w:val="Normal"/>
    <w:link w:val="FooterChar"/>
    <w:uiPriority w:val="99"/>
    <w:unhideWhenUsed/>
    <w:rsid w:val="00DD231C"/>
    <w:pPr>
      <w:tabs>
        <w:tab w:val="center" w:pos="4320"/>
        <w:tab w:val="right" w:pos="8640"/>
      </w:tabs>
    </w:pPr>
  </w:style>
  <w:style w:type="character" w:customStyle="1" w:styleId="FooterChar">
    <w:name w:val="Footer Char"/>
    <w:basedOn w:val="DefaultParagraphFont"/>
    <w:link w:val="Footer"/>
    <w:uiPriority w:val="99"/>
    <w:rsid w:val="00DD231C"/>
  </w:style>
  <w:style w:type="paragraph" w:styleId="BalloonText">
    <w:name w:val="Balloon Text"/>
    <w:basedOn w:val="Normal"/>
    <w:link w:val="BalloonTextChar"/>
    <w:uiPriority w:val="99"/>
    <w:semiHidden/>
    <w:unhideWhenUsed/>
    <w:rsid w:val="00060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5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998">
      <w:bodyDiv w:val="1"/>
      <w:marLeft w:val="0"/>
      <w:marRight w:val="0"/>
      <w:marTop w:val="0"/>
      <w:marBottom w:val="0"/>
      <w:divBdr>
        <w:top w:val="none" w:sz="0" w:space="0" w:color="auto"/>
        <w:left w:val="none" w:sz="0" w:space="0" w:color="auto"/>
        <w:bottom w:val="none" w:sz="0" w:space="0" w:color="auto"/>
        <w:right w:val="none" w:sz="0" w:space="0" w:color="auto"/>
      </w:divBdr>
      <w:divsChild>
        <w:div w:id="2065713771">
          <w:marLeft w:val="0"/>
          <w:marRight w:val="0"/>
          <w:marTop w:val="0"/>
          <w:marBottom w:val="0"/>
          <w:divBdr>
            <w:top w:val="none" w:sz="0" w:space="0" w:color="auto"/>
            <w:left w:val="none" w:sz="0" w:space="0" w:color="auto"/>
            <w:bottom w:val="none" w:sz="0" w:space="0" w:color="auto"/>
            <w:right w:val="none" w:sz="0" w:space="0" w:color="auto"/>
          </w:divBdr>
          <w:divsChild>
            <w:div w:id="254019481">
              <w:marLeft w:val="0"/>
              <w:marRight w:val="0"/>
              <w:marTop w:val="0"/>
              <w:marBottom w:val="0"/>
              <w:divBdr>
                <w:top w:val="none" w:sz="0" w:space="0" w:color="auto"/>
                <w:left w:val="none" w:sz="0" w:space="0" w:color="auto"/>
                <w:bottom w:val="none" w:sz="0" w:space="0" w:color="auto"/>
                <w:right w:val="none" w:sz="0" w:space="0" w:color="auto"/>
              </w:divBdr>
              <w:divsChild>
                <w:div w:id="1211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2037">
      <w:bodyDiv w:val="1"/>
      <w:marLeft w:val="0"/>
      <w:marRight w:val="0"/>
      <w:marTop w:val="0"/>
      <w:marBottom w:val="0"/>
      <w:divBdr>
        <w:top w:val="none" w:sz="0" w:space="0" w:color="auto"/>
        <w:left w:val="none" w:sz="0" w:space="0" w:color="auto"/>
        <w:bottom w:val="none" w:sz="0" w:space="0" w:color="auto"/>
        <w:right w:val="none" w:sz="0" w:space="0" w:color="auto"/>
      </w:divBdr>
      <w:divsChild>
        <w:div w:id="1019352997">
          <w:marLeft w:val="0"/>
          <w:marRight w:val="0"/>
          <w:marTop w:val="0"/>
          <w:marBottom w:val="0"/>
          <w:divBdr>
            <w:top w:val="none" w:sz="0" w:space="0" w:color="auto"/>
            <w:left w:val="none" w:sz="0" w:space="0" w:color="auto"/>
            <w:bottom w:val="none" w:sz="0" w:space="0" w:color="auto"/>
            <w:right w:val="none" w:sz="0" w:space="0" w:color="auto"/>
          </w:divBdr>
          <w:divsChild>
            <w:div w:id="987172086">
              <w:marLeft w:val="0"/>
              <w:marRight w:val="0"/>
              <w:marTop w:val="0"/>
              <w:marBottom w:val="0"/>
              <w:divBdr>
                <w:top w:val="none" w:sz="0" w:space="0" w:color="auto"/>
                <w:left w:val="none" w:sz="0" w:space="0" w:color="auto"/>
                <w:bottom w:val="none" w:sz="0" w:space="0" w:color="auto"/>
                <w:right w:val="none" w:sz="0" w:space="0" w:color="auto"/>
              </w:divBdr>
              <w:divsChild>
                <w:div w:id="8147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9427">
      <w:bodyDiv w:val="1"/>
      <w:marLeft w:val="0"/>
      <w:marRight w:val="0"/>
      <w:marTop w:val="0"/>
      <w:marBottom w:val="0"/>
      <w:divBdr>
        <w:top w:val="none" w:sz="0" w:space="0" w:color="auto"/>
        <w:left w:val="none" w:sz="0" w:space="0" w:color="auto"/>
        <w:bottom w:val="none" w:sz="0" w:space="0" w:color="auto"/>
        <w:right w:val="none" w:sz="0" w:space="0" w:color="auto"/>
      </w:divBdr>
      <w:divsChild>
        <w:div w:id="1593010044">
          <w:marLeft w:val="0"/>
          <w:marRight w:val="0"/>
          <w:marTop w:val="0"/>
          <w:marBottom w:val="0"/>
          <w:divBdr>
            <w:top w:val="none" w:sz="0" w:space="0" w:color="auto"/>
            <w:left w:val="none" w:sz="0" w:space="0" w:color="auto"/>
            <w:bottom w:val="none" w:sz="0" w:space="0" w:color="auto"/>
            <w:right w:val="none" w:sz="0" w:space="0" w:color="auto"/>
          </w:divBdr>
          <w:divsChild>
            <w:div w:id="500194196">
              <w:marLeft w:val="0"/>
              <w:marRight w:val="0"/>
              <w:marTop w:val="0"/>
              <w:marBottom w:val="0"/>
              <w:divBdr>
                <w:top w:val="none" w:sz="0" w:space="0" w:color="auto"/>
                <w:left w:val="none" w:sz="0" w:space="0" w:color="auto"/>
                <w:bottom w:val="none" w:sz="0" w:space="0" w:color="auto"/>
                <w:right w:val="none" w:sz="0" w:space="0" w:color="auto"/>
              </w:divBdr>
              <w:divsChild>
                <w:div w:id="15074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5936">
      <w:bodyDiv w:val="1"/>
      <w:marLeft w:val="0"/>
      <w:marRight w:val="0"/>
      <w:marTop w:val="0"/>
      <w:marBottom w:val="0"/>
      <w:divBdr>
        <w:top w:val="none" w:sz="0" w:space="0" w:color="auto"/>
        <w:left w:val="none" w:sz="0" w:space="0" w:color="auto"/>
        <w:bottom w:val="none" w:sz="0" w:space="0" w:color="auto"/>
        <w:right w:val="none" w:sz="0" w:space="0" w:color="auto"/>
      </w:divBdr>
      <w:divsChild>
        <w:div w:id="352414004">
          <w:marLeft w:val="0"/>
          <w:marRight w:val="0"/>
          <w:marTop w:val="0"/>
          <w:marBottom w:val="0"/>
          <w:divBdr>
            <w:top w:val="none" w:sz="0" w:space="0" w:color="auto"/>
            <w:left w:val="none" w:sz="0" w:space="0" w:color="auto"/>
            <w:bottom w:val="none" w:sz="0" w:space="0" w:color="auto"/>
            <w:right w:val="none" w:sz="0" w:space="0" w:color="auto"/>
          </w:divBdr>
          <w:divsChild>
            <w:div w:id="1737782317">
              <w:marLeft w:val="0"/>
              <w:marRight w:val="0"/>
              <w:marTop w:val="0"/>
              <w:marBottom w:val="0"/>
              <w:divBdr>
                <w:top w:val="none" w:sz="0" w:space="0" w:color="auto"/>
                <w:left w:val="none" w:sz="0" w:space="0" w:color="auto"/>
                <w:bottom w:val="none" w:sz="0" w:space="0" w:color="auto"/>
                <w:right w:val="none" w:sz="0" w:space="0" w:color="auto"/>
              </w:divBdr>
              <w:divsChild>
                <w:div w:id="7205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0499">
      <w:bodyDiv w:val="1"/>
      <w:marLeft w:val="0"/>
      <w:marRight w:val="0"/>
      <w:marTop w:val="0"/>
      <w:marBottom w:val="0"/>
      <w:divBdr>
        <w:top w:val="none" w:sz="0" w:space="0" w:color="auto"/>
        <w:left w:val="none" w:sz="0" w:space="0" w:color="auto"/>
        <w:bottom w:val="none" w:sz="0" w:space="0" w:color="auto"/>
        <w:right w:val="none" w:sz="0" w:space="0" w:color="auto"/>
      </w:divBdr>
      <w:divsChild>
        <w:div w:id="63921696">
          <w:marLeft w:val="0"/>
          <w:marRight w:val="0"/>
          <w:marTop w:val="0"/>
          <w:marBottom w:val="0"/>
          <w:divBdr>
            <w:top w:val="none" w:sz="0" w:space="0" w:color="auto"/>
            <w:left w:val="none" w:sz="0" w:space="0" w:color="auto"/>
            <w:bottom w:val="none" w:sz="0" w:space="0" w:color="auto"/>
            <w:right w:val="none" w:sz="0" w:space="0" w:color="auto"/>
          </w:divBdr>
          <w:divsChild>
            <w:div w:id="1438332184">
              <w:marLeft w:val="0"/>
              <w:marRight w:val="0"/>
              <w:marTop w:val="0"/>
              <w:marBottom w:val="0"/>
              <w:divBdr>
                <w:top w:val="none" w:sz="0" w:space="0" w:color="auto"/>
                <w:left w:val="none" w:sz="0" w:space="0" w:color="auto"/>
                <w:bottom w:val="none" w:sz="0" w:space="0" w:color="auto"/>
                <w:right w:val="none" w:sz="0" w:space="0" w:color="auto"/>
              </w:divBdr>
              <w:divsChild>
                <w:div w:id="17130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7603">
      <w:bodyDiv w:val="1"/>
      <w:marLeft w:val="0"/>
      <w:marRight w:val="0"/>
      <w:marTop w:val="0"/>
      <w:marBottom w:val="0"/>
      <w:divBdr>
        <w:top w:val="none" w:sz="0" w:space="0" w:color="auto"/>
        <w:left w:val="none" w:sz="0" w:space="0" w:color="auto"/>
        <w:bottom w:val="none" w:sz="0" w:space="0" w:color="auto"/>
        <w:right w:val="none" w:sz="0" w:space="0" w:color="auto"/>
      </w:divBdr>
      <w:divsChild>
        <w:div w:id="154347503">
          <w:marLeft w:val="0"/>
          <w:marRight w:val="0"/>
          <w:marTop w:val="0"/>
          <w:marBottom w:val="0"/>
          <w:divBdr>
            <w:top w:val="none" w:sz="0" w:space="0" w:color="auto"/>
            <w:left w:val="none" w:sz="0" w:space="0" w:color="auto"/>
            <w:bottom w:val="none" w:sz="0" w:space="0" w:color="auto"/>
            <w:right w:val="none" w:sz="0" w:space="0" w:color="auto"/>
          </w:divBdr>
          <w:divsChild>
            <w:div w:id="1421367409">
              <w:marLeft w:val="0"/>
              <w:marRight w:val="0"/>
              <w:marTop w:val="0"/>
              <w:marBottom w:val="0"/>
              <w:divBdr>
                <w:top w:val="none" w:sz="0" w:space="0" w:color="auto"/>
                <w:left w:val="none" w:sz="0" w:space="0" w:color="auto"/>
                <w:bottom w:val="none" w:sz="0" w:space="0" w:color="auto"/>
                <w:right w:val="none" w:sz="0" w:space="0" w:color="auto"/>
              </w:divBdr>
              <w:divsChild>
                <w:div w:id="611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6841">
      <w:bodyDiv w:val="1"/>
      <w:marLeft w:val="0"/>
      <w:marRight w:val="0"/>
      <w:marTop w:val="0"/>
      <w:marBottom w:val="0"/>
      <w:divBdr>
        <w:top w:val="none" w:sz="0" w:space="0" w:color="auto"/>
        <w:left w:val="none" w:sz="0" w:space="0" w:color="auto"/>
        <w:bottom w:val="none" w:sz="0" w:space="0" w:color="auto"/>
        <w:right w:val="none" w:sz="0" w:space="0" w:color="auto"/>
      </w:divBdr>
      <w:divsChild>
        <w:div w:id="1408958715">
          <w:marLeft w:val="0"/>
          <w:marRight w:val="0"/>
          <w:marTop w:val="0"/>
          <w:marBottom w:val="0"/>
          <w:divBdr>
            <w:top w:val="none" w:sz="0" w:space="0" w:color="auto"/>
            <w:left w:val="none" w:sz="0" w:space="0" w:color="auto"/>
            <w:bottom w:val="none" w:sz="0" w:space="0" w:color="auto"/>
            <w:right w:val="none" w:sz="0" w:space="0" w:color="auto"/>
          </w:divBdr>
          <w:divsChild>
            <w:div w:id="861284897">
              <w:marLeft w:val="0"/>
              <w:marRight w:val="0"/>
              <w:marTop w:val="0"/>
              <w:marBottom w:val="0"/>
              <w:divBdr>
                <w:top w:val="none" w:sz="0" w:space="0" w:color="auto"/>
                <w:left w:val="none" w:sz="0" w:space="0" w:color="auto"/>
                <w:bottom w:val="none" w:sz="0" w:space="0" w:color="auto"/>
                <w:right w:val="none" w:sz="0" w:space="0" w:color="auto"/>
              </w:divBdr>
              <w:divsChild>
                <w:div w:id="9744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772">
      <w:bodyDiv w:val="1"/>
      <w:marLeft w:val="0"/>
      <w:marRight w:val="0"/>
      <w:marTop w:val="0"/>
      <w:marBottom w:val="0"/>
      <w:divBdr>
        <w:top w:val="none" w:sz="0" w:space="0" w:color="auto"/>
        <w:left w:val="none" w:sz="0" w:space="0" w:color="auto"/>
        <w:bottom w:val="none" w:sz="0" w:space="0" w:color="auto"/>
        <w:right w:val="none" w:sz="0" w:space="0" w:color="auto"/>
      </w:divBdr>
      <w:divsChild>
        <w:div w:id="231888920">
          <w:marLeft w:val="0"/>
          <w:marRight w:val="0"/>
          <w:marTop w:val="0"/>
          <w:marBottom w:val="0"/>
          <w:divBdr>
            <w:top w:val="none" w:sz="0" w:space="0" w:color="auto"/>
            <w:left w:val="none" w:sz="0" w:space="0" w:color="auto"/>
            <w:bottom w:val="none" w:sz="0" w:space="0" w:color="auto"/>
            <w:right w:val="none" w:sz="0" w:space="0" w:color="auto"/>
          </w:divBdr>
          <w:divsChild>
            <w:div w:id="215437388">
              <w:marLeft w:val="0"/>
              <w:marRight w:val="0"/>
              <w:marTop w:val="0"/>
              <w:marBottom w:val="0"/>
              <w:divBdr>
                <w:top w:val="none" w:sz="0" w:space="0" w:color="auto"/>
                <w:left w:val="none" w:sz="0" w:space="0" w:color="auto"/>
                <w:bottom w:val="none" w:sz="0" w:space="0" w:color="auto"/>
                <w:right w:val="none" w:sz="0" w:space="0" w:color="auto"/>
              </w:divBdr>
              <w:divsChild>
                <w:div w:id="1743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1931">
      <w:bodyDiv w:val="1"/>
      <w:marLeft w:val="0"/>
      <w:marRight w:val="0"/>
      <w:marTop w:val="0"/>
      <w:marBottom w:val="0"/>
      <w:divBdr>
        <w:top w:val="none" w:sz="0" w:space="0" w:color="auto"/>
        <w:left w:val="none" w:sz="0" w:space="0" w:color="auto"/>
        <w:bottom w:val="none" w:sz="0" w:space="0" w:color="auto"/>
        <w:right w:val="none" w:sz="0" w:space="0" w:color="auto"/>
      </w:divBdr>
      <w:divsChild>
        <w:div w:id="525799466">
          <w:marLeft w:val="0"/>
          <w:marRight w:val="0"/>
          <w:marTop w:val="0"/>
          <w:marBottom w:val="0"/>
          <w:divBdr>
            <w:top w:val="none" w:sz="0" w:space="0" w:color="auto"/>
            <w:left w:val="none" w:sz="0" w:space="0" w:color="auto"/>
            <w:bottom w:val="none" w:sz="0" w:space="0" w:color="auto"/>
            <w:right w:val="none" w:sz="0" w:space="0" w:color="auto"/>
          </w:divBdr>
          <w:divsChild>
            <w:div w:id="213932136">
              <w:marLeft w:val="0"/>
              <w:marRight w:val="0"/>
              <w:marTop w:val="0"/>
              <w:marBottom w:val="0"/>
              <w:divBdr>
                <w:top w:val="none" w:sz="0" w:space="0" w:color="auto"/>
                <w:left w:val="none" w:sz="0" w:space="0" w:color="auto"/>
                <w:bottom w:val="none" w:sz="0" w:space="0" w:color="auto"/>
                <w:right w:val="none" w:sz="0" w:space="0" w:color="auto"/>
              </w:divBdr>
              <w:divsChild>
                <w:div w:id="219561291">
                  <w:marLeft w:val="0"/>
                  <w:marRight w:val="0"/>
                  <w:marTop w:val="0"/>
                  <w:marBottom w:val="0"/>
                  <w:divBdr>
                    <w:top w:val="none" w:sz="0" w:space="0" w:color="auto"/>
                    <w:left w:val="none" w:sz="0" w:space="0" w:color="auto"/>
                    <w:bottom w:val="none" w:sz="0" w:space="0" w:color="auto"/>
                    <w:right w:val="none" w:sz="0" w:space="0" w:color="auto"/>
                  </w:divBdr>
                  <w:divsChild>
                    <w:div w:id="20910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6081">
      <w:bodyDiv w:val="1"/>
      <w:marLeft w:val="0"/>
      <w:marRight w:val="0"/>
      <w:marTop w:val="0"/>
      <w:marBottom w:val="0"/>
      <w:divBdr>
        <w:top w:val="none" w:sz="0" w:space="0" w:color="auto"/>
        <w:left w:val="none" w:sz="0" w:space="0" w:color="auto"/>
        <w:bottom w:val="none" w:sz="0" w:space="0" w:color="auto"/>
        <w:right w:val="none" w:sz="0" w:space="0" w:color="auto"/>
      </w:divBdr>
      <w:divsChild>
        <w:div w:id="39328104">
          <w:marLeft w:val="0"/>
          <w:marRight w:val="0"/>
          <w:marTop w:val="0"/>
          <w:marBottom w:val="0"/>
          <w:divBdr>
            <w:top w:val="none" w:sz="0" w:space="0" w:color="auto"/>
            <w:left w:val="none" w:sz="0" w:space="0" w:color="auto"/>
            <w:bottom w:val="none" w:sz="0" w:space="0" w:color="auto"/>
            <w:right w:val="none" w:sz="0" w:space="0" w:color="auto"/>
          </w:divBdr>
          <w:divsChild>
            <w:div w:id="1965381792">
              <w:marLeft w:val="0"/>
              <w:marRight w:val="0"/>
              <w:marTop w:val="0"/>
              <w:marBottom w:val="0"/>
              <w:divBdr>
                <w:top w:val="none" w:sz="0" w:space="0" w:color="auto"/>
                <w:left w:val="none" w:sz="0" w:space="0" w:color="auto"/>
                <w:bottom w:val="none" w:sz="0" w:space="0" w:color="auto"/>
                <w:right w:val="none" w:sz="0" w:space="0" w:color="auto"/>
              </w:divBdr>
              <w:divsChild>
                <w:div w:id="4005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6809">
      <w:bodyDiv w:val="1"/>
      <w:marLeft w:val="0"/>
      <w:marRight w:val="0"/>
      <w:marTop w:val="0"/>
      <w:marBottom w:val="0"/>
      <w:divBdr>
        <w:top w:val="none" w:sz="0" w:space="0" w:color="auto"/>
        <w:left w:val="none" w:sz="0" w:space="0" w:color="auto"/>
        <w:bottom w:val="none" w:sz="0" w:space="0" w:color="auto"/>
        <w:right w:val="none" w:sz="0" w:space="0" w:color="auto"/>
      </w:divBdr>
      <w:divsChild>
        <w:div w:id="400255221">
          <w:marLeft w:val="0"/>
          <w:marRight w:val="0"/>
          <w:marTop w:val="0"/>
          <w:marBottom w:val="0"/>
          <w:divBdr>
            <w:top w:val="none" w:sz="0" w:space="0" w:color="auto"/>
            <w:left w:val="none" w:sz="0" w:space="0" w:color="auto"/>
            <w:bottom w:val="none" w:sz="0" w:space="0" w:color="auto"/>
            <w:right w:val="none" w:sz="0" w:space="0" w:color="auto"/>
          </w:divBdr>
          <w:divsChild>
            <w:div w:id="1957247164">
              <w:marLeft w:val="0"/>
              <w:marRight w:val="0"/>
              <w:marTop w:val="0"/>
              <w:marBottom w:val="0"/>
              <w:divBdr>
                <w:top w:val="none" w:sz="0" w:space="0" w:color="auto"/>
                <w:left w:val="none" w:sz="0" w:space="0" w:color="auto"/>
                <w:bottom w:val="none" w:sz="0" w:space="0" w:color="auto"/>
                <w:right w:val="none" w:sz="0" w:space="0" w:color="auto"/>
              </w:divBdr>
              <w:divsChild>
                <w:div w:id="19931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40001">
      <w:bodyDiv w:val="1"/>
      <w:marLeft w:val="0"/>
      <w:marRight w:val="0"/>
      <w:marTop w:val="0"/>
      <w:marBottom w:val="0"/>
      <w:divBdr>
        <w:top w:val="none" w:sz="0" w:space="0" w:color="auto"/>
        <w:left w:val="none" w:sz="0" w:space="0" w:color="auto"/>
        <w:bottom w:val="none" w:sz="0" w:space="0" w:color="auto"/>
        <w:right w:val="none" w:sz="0" w:space="0" w:color="auto"/>
      </w:divBdr>
      <w:divsChild>
        <w:div w:id="140123176">
          <w:marLeft w:val="0"/>
          <w:marRight w:val="0"/>
          <w:marTop w:val="0"/>
          <w:marBottom w:val="0"/>
          <w:divBdr>
            <w:top w:val="none" w:sz="0" w:space="0" w:color="auto"/>
            <w:left w:val="none" w:sz="0" w:space="0" w:color="auto"/>
            <w:bottom w:val="none" w:sz="0" w:space="0" w:color="auto"/>
            <w:right w:val="none" w:sz="0" w:space="0" w:color="auto"/>
          </w:divBdr>
          <w:divsChild>
            <w:div w:id="1251738538">
              <w:marLeft w:val="0"/>
              <w:marRight w:val="0"/>
              <w:marTop w:val="0"/>
              <w:marBottom w:val="0"/>
              <w:divBdr>
                <w:top w:val="none" w:sz="0" w:space="0" w:color="auto"/>
                <w:left w:val="none" w:sz="0" w:space="0" w:color="auto"/>
                <w:bottom w:val="none" w:sz="0" w:space="0" w:color="auto"/>
                <w:right w:val="none" w:sz="0" w:space="0" w:color="auto"/>
              </w:divBdr>
              <w:divsChild>
                <w:div w:id="1873224161">
                  <w:marLeft w:val="0"/>
                  <w:marRight w:val="0"/>
                  <w:marTop w:val="0"/>
                  <w:marBottom w:val="0"/>
                  <w:divBdr>
                    <w:top w:val="none" w:sz="0" w:space="0" w:color="auto"/>
                    <w:left w:val="none" w:sz="0" w:space="0" w:color="auto"/>
                    <w:bottom w:val="none" w:sz="0" w:space="0" w:color="auto"/>
                    <w:right w:val="none" w:sz="0" w:space="0" w:color="auto"/>
                  </w:divBdr>
                  <w:divsChild>
                    <w:div w:id="19938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40075">
      <w:bodyDiv w:val="1"/>
      <w:marLeft w:val="0"/>
      <w:marRight w:val="0"/>
      <w:marTop w:val="0"/>
      <w:marBottom w:val="0"/>
      <w:divBdr>
        <w:top w:val="none" w:sz="0" w:space="0" w:color="auto"/>
        <w:left w:val="none" w:sz="0" w:space="0" w:color="auto"/>
        <w:bottom w:val="none" w:sz="0" w:space="0" w:color="auto"/>
        <w:right w:val="none" w:sz="0" w:space="0" w:color="auto"/>
      </w:divBdr>
      <w:divsChild>
        <w:div w:id="907304975">
          <w:marLeft w:val="0"/>
          <w:marRight w:val="0"/>
          <w:marTop w:val="0"/>
          <w:marBottom w:val="0"/>
          <w:divBdr>
            <w:top w:val="none" w:sz="0" w:space="0" w:color="auto"/>
            <w:left w:val="none" w:sz="0" w:space="0" w:color="auto"/>
            <w:bottom w:val="none" w:sz="0" w:space="0" w:color="auto"/>
            <w:right w:val="none" w:sz="0" w:space="0" w:color="auto"/>
          </w:divBdr>
          <w:divsChild>
            <w:div w:id="812067627">
              <w:marLeft w:val="0"/>
              <w:marRight w:val="0"/>
              <w:marTop w:val="0"/>
              <w:marBottom w:val="0"/>
              <w:divBdr>
                <w:top w:val="none" w:sz="0" w:space="0" w:color="auto"/>
                <w:left w:val="none" w:sz="0" w:space="0" w:color="auto"/>
                <w:bottom w:val="none" w:sz="0" w:space="0" w:color="auto"/>
                <w:right w:val="none" w:sz="0" w:space="0" w:color="auto"/>
              </w:divBdr>
              <w:divsChild>
                <w:div w:id="315959377">
                  <w:marLeft w:val="0"/>
                  <w:marRight w:val="0"/>
                  <w:marTop w:val="0"/>
                  <w:marBottom w:val="0"/>
                  <w:divBdr>
                    <w:top w:val="none" w:sz="0" w:space="0" w:color="auto"/>
                    <w:left w:val="none" w:sz="0" w:space="0" w:color="auto"/>
                    <w:bottom w:val="none" w:sz="0" w:space="0" w:color="auto"/>
                    <w:right w:val="none" w:sz="0" w:space="0" w:color="auto"/>
                  </w:divBdr>
                  <w:divsChild>
                    <w:div w:id="19207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8600">
      <w:bodyDiv w:val="1"/>
      <w:marLeft w:val="0"/>
      <w:marRight w:val="0"/>
      <w:marTop w:val="0"/>
      <w:marBottom w:val="0"/>
      <w:divBdr>
        <w:top w:val="none" w:sz="0" w:space="0" w:color="auto"/>
        <w:left w:val="none" w:sz="0" w:space="0" w:color="auto"/>
        <w:bottom w:val="none" w:sz="0" w:space="0" w:color="auto"/>
        <w:right w:val="none" w:sz="0" w:space="0" w:color="auto"/>
      </w:divBdr>
      <w:divsChild>
        <w:div w:id="1874809390">
          <w:marLeft w:val="0"/>
          <w:marRight w:val="0"/>
          <w:marTop w:val="0"/>
          <w:marBottom w:val="0"/>
          <w:divBdr>
            <w:top w:val="none" w:sz="0" w:space="0" w:color="auto"/>
            <w:left w:val="none" w:sz="0" w:space="0" w:color="auto"/>
            <w:bottom w:val="none" w:sz="0" w:space="0" w:color="auto"/>
            <w:right w:val="none" w:sz="0" w:space="0" w:color="auto"/>
          </w:divBdr>
          <w:divsChild>
            <w:div w:id="1037390773">
              <w:marLeft w:val="0"/>
              <w:marRight w:val="0"/>
              <w:marTop w:val="0"/>
              <w:marBottom w:val="0"/>
              <w:divBdr>
                <w:top w:val="none" w:sz="0" w:space="0" w:color="auto"/>
                <w:left w:val="none" w:sz="0" w:space="0" w:color="auto"/>
                <w:bottom w:val="none" w:sz="0" w:space="0" w:color="auto"/>
                <w:right w:val="none" w:sz="0" w:space="0" w:color="auto"/>
              </w:divBdr>
              <w:divsChild>
                <w:div w:id="816265095">
                  <w:marLeft w:val="0"/>
                  <w:marRight w:val="0"/>
                  <w:marTop w:val="0"/>
                  <w:marBottom w:val="0"/>
                  <w:divBdr>
                    <w:top w:val="none" w:sz="0" w:space="0" w:color="auto"/>
                    <w:left w:val="none" w:sz="0" w:space="0" w:color="auto"/>
                    <w:bottom w:val="none" w:sz="0" w:space="0" w:color="auto"/>
                    <w:right w:val="none" w:sz="0" w:space="0" w:color="auto"/>
                  </w:divBdr>
                  <w:divsChild>
                    <w:div w:id="1511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2487">
      <w:bodyDiv w:val="1"/>
      <w:marLeft w:val="0"/>
      <w:marRight w:val="0"/>
      <w:marTop w:val="0"/>
      <w:marBottom w:val="0"/>
      <w:divBdr>
        <w:top w:val="none" w:sz="0" w:space="0" w:color="auto"/>
        <w:left w:val="none" w:sz="0" w:space="0" w:color="auto"/>
        <w:bottom w:val="none" w:sz="0" w:space="0" w:color="auto"/>
        <w:right w:val="none" w:sz="0" w:space="0" w:color="auto"/>
      </w:divBdr>
      <w:divsChild>
        <w:div w:id="382410783">
          <w:marLeft w:val="0"/>
          <w:marRight w:val="0"/>
          <w:marTop w:val="0"/>
          <w:marBottom w:val="0"/>
          <w:divBdr>
            <w:top w:val="none" w:sz="0" w:space="0" w:color="auto"/>
            <w:left w:val="none" w:sz="0" w:space="0" w:color="auto"/>
            <w:bottom w:val="none" w:sz="0" w:space="0" w:color="auto"/>
            <w:right w:val="none" w:sz="0" w:space="0" w:color="auto"/>
          </w:divBdr>
          <w:divsChild>
            <w:div w:id="976647574">
              <w:marLeft w:val="0"/>
              <w:marRight w:val="0"/>
              <w:marTop w:val="0"/>
              <w:marBottom w:val="0"/>
              <w:divBdr>
                <w:top w:val="none" w:sz="0" w:space="0" w:color="auto"/>
                <w:left w:val="none" w:sz="0" w:space="0" w:color="auto"/>
                <w:bottom w:val="none" w:sz="0" w:space="0" w:color="auto"/>
                <w:right w:val="none" w:sz="0" w:space="0" w:color="auto"/>
              </w:divBdr>
              <w:divsChild>
                <w:div w:id="6313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4407">
      <w:bodyDiv w:val="1"/>
      <w:marLeft w:val="0"/>
      <w:marRight w:val="0"/>
      <w:marTop w:val="0"/>
      <w:marBottom w:val="0"/>
      <w:divBdr>
        <w:top w:val="none" w:sz="0" w:space="0" w:color="auto"/>
        <w:left w:val="none" w:sz="0" w:space="0" w:color="auto"/>
        <w:bottom w:val="none" w:sz="0" w:space="0" w:color="auto"/>
        <w:right w:val="none" w:sz="0" w:space="0" w:color="auto"/>
      </w:divBdr>
      <w:divsChild>
        <w:div w:id="770393582">
          <w:marLeft w:val="0"/>
          <w:marRight w:val="0"/>
          <w:marTop w:val="0"/>
          <w:marBottom w:val="0"/>
          <w:divBdr>
            <w:top w:val="none" w:sz="0" w:space="0" w:color="auto"/>
            <w:left w:val="none" w:sz="0" w:space="0" w:color="auto"/>
            <w:bottom w:val="none" w:sz="0" w:space="0" w:color="auto"/>
            <w:right w:val="none" w:sz="0" w:space="0" w:color="auto"/>
          </w:divBdr>
          <w:divsChild>
            <w:div w:id="1318804794">
              <w:marLeft w:val="0"/>
              <w:marRight w:val="0"/>
              <w:marTop w:val="0"/>
              <w:marBottom w:val="0"/>
              <w:divBdr>
                <w:top w:val="none" w:sz="0" w:space="0" w:color="auto"/>
                <w:left w:val="none" w:sz="0" w:space="0" w:color="auto"/>
                <w:bottom w:val="none" w:sz="0" w:space="0" w:color="auto"/>
                <w:right w:val="none" w:sz="0" w:space="0" w:color="auto"/>
              </w:divBdr>
              <w:divsChild>
                <w:div w:id="53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0898">
      <w:bodyDiv w:val="1"/>
      <w:marLeft w:val="0"/>
      <w:marRight w:val="0"/>
      <w:marTop w:val="0"/>
      <w:marBottom w:val="0"/>
      <w:divBdr>
        <w:top w:val="none" w:sz="0" w:space="0" w:color="auto"/>
        <w:left w:val="none" w:sz="0" w:space="0" w:color="auto"/>
        <w:bottom w:val="none" w:sz="0" w:space="0" w:color="auto"/>
        <w:right w:val="none" w:sz="0" w:space="0" w:color="auto"/>
      </w:divBdr>
      <w:divsChild>
        <w:div w:id="234823414">
          <w:marLeft w:val="0"/>
          <w:marRight w:val="0"/>
          <w:marTop w:val="0"/>
          <w:marBottom w:val="0"/>
          <w:divBdr>
            <w:top w:val="none" w:sz="0" w:space="0" w:color="auto"/>
            <w:left w:val="none" w:sz="0" w:space="0" w:color="auto"/>
            <w:bottom w:val="none" w:sz="0" w:space="0" w:color="auto"/>
            <w:right w:val="none" w:sz="0" w:space="0" w:color="auto"/>
          </w:divBdr>
          <w:divsChild>
            <w:div w:id="1437215464">
              <w:marLeft w:val="0"/>
              <w:marRight w:val="0"/>
              <w:marTop w:val="0"/>
              <w:marBottom w:val="0"/>
              <w:divBdr>
                <w:top w:val="none" w:sz="0" w:space="0" w:color="auto"/>
                <w:left w:val="none" w:sz="0" w:space="0" w:color="auto"/>
                <w:bottom w:val="none" w:sz="0" w:space="0" w:color="auto"/>
                <w:right w:val="none" w:sz="0" w:space="0" w:color="auto"/>
              </w:divBdr>
              <w:divsChild>
                <w:div w:id="16787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825">
      <w:bodyDiv w:val="1"/>
      <w:marLeft w:val="0"/>
      <w:marRight w:val="0"/>
      <w:marTop w:val="0"/>
      <w:marBottom w:val="0"/>
      <w:divBdr>
        <w:top w:val="none" w:sz="0" w:space="0" w:color="auto"/>
        <w:left w:val="none" w:sz="0" w:space="0" w:color="auto"/>
        <w:bottom w:val="none" w:sz="0" w:space="0" w:color="auto"/>
        <w:right w:val="none" w:sz="0" w:space="0" w:color="auto"/>
      </w:divBdr>
      <w:divsChild>
        <w:div w:id="1218206335">
          <w:marLeft w:val="0"/>
          <w:marRight w:val="0"/>
          <w:marTop w:val="0"/>
          <w:marBottom w:val="0"/>
          <w:divBdr>
            <w:top w:val="none" w:sz="0" w:space="0" w:color="auto"/>
            <w:left w:val="none" w:sz="0" w:space="0" w:color="auto"/>
            <w:bottom w:val="none" w:sz="0" w:space="0" w:color="auto"/>
            <w:right w:val="none" w:sz="0" w:space="0" w:color="auto"/>
          </w:divBdr>
          <w:divsChild>
            <w:div w:id="2074355626">
              <w:marLeft w:val="0"/>
              <w:marRight w:val="0"/>
              <w:marTop w:val="0"/>
              <w:marBottom w:val="0"/>
              <w:divBdr>
                <w:top w:val="none" w:sz="0" w:space="0" w:color="auto"/>
                <w:left w:val="none" w:sz="0" w:space="0" w:color="auto"/>
                <w:bottom w:val="none" w:sz="0" w:space="0" w:color="auto"/>
                <w:right w:val="none" w:sz="0" w:space="0" w:color="auto"/>
              </w:divBdr>
              <w:divsChild>
                <w:div w:id="452136507">
                  <w:marLeft w:val="0"/>
                  <w:marRight w:val="0"/>
                  <w:marTop w:val="0"/>
                  <w:marBottom w:val="0"/>
                  <w:divBdr>
                    <w:top w:val="none" w:sz="0" w:space="0" w:color="auto"/>
                    <w:left w:val="none" w:sz="0" w:space="0" w:color="auto"/>
                    <w:bottom w:val="none" w:sz="0" w:space="0" w:color="auto"/>
                    <w:right w:val="none" w:sz="0" w:space="0" w:color="auto"/>
                  </w:divBdr>
                  <w:divsChild>
                    <w:div w:id="1522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1835">
      <w:bodyDiv w:val="1"/>
      <w:marLeft w:val="0"/>
      <w:marRight w:val="0"/>
      <w:marTop w:val="0"/>
      <w:marBottom w:val="0"/>
      <w:divBdr>
        <w:top w:val="none" w:sz="0" w:space="0" w:color="auto"/>
        <w:left w:val="none" w:sz="0" w:space="0" w:color="auto"/>
        <w:bottom w:val="none" w:sz="0" w:space="0" w:color="auto"/>
        <w:right w:val="none" w:sz="0" w:space="0" w:color="auto"/>
      </w:divBdr>
      <w:divsChild>
        <w:div w:id="940994680">
          <w:marLeft w:val="0"/>
          <w:marRight w:val="0"/>
          <w:marTop w:val="0"/>
          <w:marBottom w:val="0"/>
          <w:divBdr>
            <w:top w:val="none" w:sz="0" w:space="0" w:color="auto"/>
            <w:left w:val="none" w:sz="0" w:space="0" w:color="auto"/>
            <w:bottom w:val="none" w:sz="0" w:space="0" w:color="auto"/>
            <w:right w:val="none" w:sz="0" w:space="0" w:color="auto"/>
          </w:divBdr>
          <w:divsChild>
            <w:div w:id="1917203341">
              <w:marLeft w:val="0"/>
              <w:marRight w:val="0"/>
              <w:marTop w:val="0"/>
              <w:marBottom w:val="0"/>
              <w:divBdr>
                <w:top w:val="none" w:sz="0" w:space="0" w:color="auto"/>
                <w:left w:val="none" w:sz="0" w:space="0" w:color="auto"/>
                <w:bottom w:val="none" w:sz="0" w:space="0" w:color="auto"/>
                <w:right w:val="none" w:sz="0" w:space="0" w:color="auto"/>
              </w:divBdr>
              <w:divsChild>
                <w:div w:id="9738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41813">
      <w:bodyDiv w:val="1"/>
      <w:marLeft w:val="0"/>
      <w:marRight w:val="0"/>
      <w:marTop w:val="0"/>
      <w:marBottom w:val="0"/>
      <w:divBdr>
        <w:top w:val="none" w:sz="0" w:space="0" w:color="auto"/>
        <w:left w:val="none" w:sz="0" w:space="0" w:color="auto"/>
        <w:bottom w:val="none" w:sz="0" w:space="0" w:color="auto"/>
        <w:right w:val="none" w:sz="0" w:space="0" w:color="auto"/>
      </w:divBdr>
      <w:divsChild>
        <w:div w:id="2032800452">
          <w:marLeft w:val="0"/>
          <w:marRight w:val="0"/>
          <w:marTop w:val="0"/>
          <w:marBottom w:val="0"/>
          <w:divBdr>
            <w:top w:val="none" w:sz="0" w:space="0" w:color="auto"/>
            <w:left w:val="none" w:sz="0" w:space="0" w:color="auto"/>
            <w:bottom w:val="none" w:sz="0" w:space="0" w:color="auto"/>
            <w:right w:val="none" w:sz="0" w:space="0" w:color="auto"/>
          </w:divBdr>
          <w:divsChild>
            <w:div w:id="1629584619">
              <w:marLeft w:val="0"/>
              <w:marRight w:val="0"/>
              <w:marTop w:val="0"/>
              <w:marBottom w:val="0"/>
              <w:divBdr>
                <w:top w:val="none" w:sz="0" w:space="0" w:color="auto"/>
                <w:left w:val="none" w:sz="0" w:space="0" w:color="auto"/>
                <w:bottom w:val="none" w:sz="0" w:space="0" w:color="auto"/>
                <w:right w:val="none" w:sz="0" w:space="0" w:color="auto"/>
              </w:divBdr>
              <w:divsChild>
                <w:div w:id="2039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1623">
      <w:bodyDiv w:val="1"/>
      <w:marLeft w:val="0"/>
      <w:marRight w:val="0"/>
      <w:marTop w:val="0"/>
      <w:marBottom w:val="0"/>
      <w:divBdr>
        <w:top w:val="none" w:sz="0" w:space="0" w:color="auto"/>
        <w:left w:val="none" w:sz="0" w:space="0" w:color="auto"/>
        <w:bottom w:val="none" w:sz="0" w:space="0" w:color="auto"/>
        <w:right w:val="none" w:sz="0" w:space="0" w:color="auto"/>
      </w:divBdr>
      <w:divsChild>
        <w:div w:id="1457456221">
          <w:marLeft w:val="0"/>
          <w:marRight w:val="0"/>
          <w:marTop w:val="0"/>
          <w:marBottom w:val="0"/>
          <w:divBdr>
            <w:top w:val="none" w:sz="0" w:space="0" w:color="auto"/>
            <w:left w:val="none" w:sz="0" w:space="0" w:color="auto"/>
            <w:bottom w:val="none" w:sz="0" w:space="0" w:color="auto"/>
            <w:right w:val="none" w:sz="0" w:space="0" w:color="auto"/>
          </w:divBdr>
          <w:divsChild>
            <w:div w:id="1141538507">
              <w:marLeft w:val="0"/>
              <w:marRight w:val="0"/>
              <w:marTop w:val="0"/>
              <w:marBottom w:val="0"/>
              <w:divBdr>
                <w:top w:val="none" w:sz="0" w:space="0" w:color="auto"/>
                <w:left w:val="none" w:sz="0" w:space="0" w:color="auto"/>
                <w:bottom w:val="none" w:sz="0" w:space="0" w:color="auto"/>
                <w:right w:val="none" w:sz="0" w:space="0" w:color="auto"/>
              </w:divBdr>
              <w:divsChild>
                <w:div w:id="16623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2282">
      <w:bodyDiv w:val="1"/>
      <w:marLeft w:val="0"/>
      <w:marRight w:val="0"/>
      <w:marTop w:val="0"/>
      <w:marBottom w:val="0"/>
      <w:divBdr>
        <w:top w:val="none" w:sz="0" w:space="0" w:color="auto"/>
        <w:left w:val="none" w:sz="0" w:space="0" w:color="auto"/>
        <w:bottom w:val="none" w:sz="0" w:space="0" w:color="auto"/>
        <w:right w:val="none" w:sz="0" w:space="0" w:color="auto"/>
      </w:divBdr>
      <w:divsChild>
        <w:div w:id="934510341">
          <w:marLeft w:val="0"/>
          <w:marRight w:val="0"/>
          <w:marTop w:val="0"/>
          <w:marBottom w:val="0"/>
          <w:divBdr>
            <w:top w:val="none" w:sz="0" w:space="0" w:color="auto"/>
            <w:left w:val="none" w:sz="0" w:space="0" w:color="auto"/>
            <w:bottom w:val="none" w:sz="0" w:space="0" w:color="auto"/>
            <w:right w:val="none" w:sz="0" w:space="0" w:color="auto"/>
          </w:divBdr>
          <w:divsChild>
            <w:div w:id="1891183587">
              <w:marLeft w:val="0"/>
              <w:marRight w:val="0"/>
              <w:marTop w:val="0"/>
              <w:marBottom w:val="0"/>
              <w:divBdr>
                <w:top w:val="none" w:sz="0" w:space="0" w:color="auto"/>
                <w:left w:val="none" w:sz="0" w:space="0" w:color="auto"/>
                <w:bottom w:val="none" w:sz="0" w:space="0" w:color="auto"/>
                <w:right w:val="none" w:sz="0" w:space="0" w:color="auto"/>
              </w:divBdr>
              <w:divsChild>
                <w:div w:id="1876035774">
                  <w:marLeft w:val="0"/>
                  <w:marRight w:val="0"/>
                  <w:marTop w:val="0"/>
                  <w:marBottom w:val="0"/>
                  <w:divBdr>
                    <w:top w:val="none" w:sz="0" w:space="0" w:color="auto"/>
                    <w:left w:val="none" w:sz="0" w:space="0" w:color="auto"/>
                    <w:bottom w:val="none" w:sz="0" w:space="0" w:color="auto"/>
                    <w:right w:val="none" w:sz="0" w:space="0" w:color="auto"/>
                  </w:divBdr>
                  <w:divsChild>
                    <w:div w:id="9192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072">
          <w:marLeft w:val="0"/>
          <w:marRight w:val="0"/>
          <w:marTop w:val="0"/>
          <w:marBottom w:val="0"/>
          <w:divBdr>
            <w:top w:val="none" w:sz="0" w:space="0" w:color="auto"/>
            <w:left w:val="none" w:sz="0" w:space="0" w:color="auto"/>
            <w:bottom w:val="none" w:sz="0" w:space="0" w:color="auto"/>
            <w:right w:val="none" w:sz="0" w:space="0" w:color="auto"/>
          </w:divBdr>
          <w:divsChild>
            <w:div w:id="309790927">
              <w:marLeft w:val="0"/>
              <w:marRight w:val="0"/>
              <w:marTop w:val="0"/>
              <w:marBottom w:val="0"/>
              <w:divBdr>
                <w:top w:val="none" w:sz="0" w:space="0" w:color="auto"/>
                <w:left w:val="none" w:sz="0" w:space="0" w:color="auto"/>
                <w:bottom w:val="none" w:sz="0" w:space="0" w:color="auto"/>
                <w:right w:val="none" w:sz="0" w:space="0" w:color="auto"/>
              </w:divBdr>
              <w:divsChild>
                <w:div w:id="2779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481">
      <w:bodyDiv w:val="1"/>
      <w:marLeft w:val="0"/>
      <w:marRight w:val="0"/>
      <w:marTop w:val="0"/>
      <w:marBottom w:val="0"/>
      <w:divBdr>
        <w:top w:val="none" w:sz="0" w:space="0" w:color="auto"/>
        <w:left w:val="none" w:sz="0" w:space="0" w:color="auto"/>
        <w:bottom w:val="none" w:sz="0" w:space="0" w:color="auto"/>
        <w:right w:val="none" w:sz="0" w:space="0" w:color="auto"/>
      </w:divBdr>
      <w:divsChild>
        <w:div w:id="1640525765">
          <w:marLeft w:val="0"/>
          <w:marRight w:val="0"/>
          <w:marTop w:val="0"/>
          <w:marBottom w:val="0"/>
          <w:divBdr>
            <w:top w:val="none" w:sz="0" w:space="0" w:color="auto"/>
            <w:left w:val="none" w:sz="0" w:space="0" w:color="auto"/>
            <w:bottom w:val="none" w:sz="0" w:space="0" w:color="auto"/>
            <w:right w:val="none" w:sz="0" w:space="0" w:color="auto"/>
          </w:divBdr>
          <w:divsChild>
            <w:div w:id="602152588">
              <w:marLeft w:val="0"/>
              <w:marRight w:val="0"/>
              <w:marTop w:val="0"/>
              <w:marBottom w:val="0"/>
              <w:divBdr>
                <w:top w:val="none" w:sz="0" w:space="0" w:color="auto"/>
                <w:left w:val="none" w:sz="0" w:space="0" w:color="auto"/>
                <w:bottom w:val="none" w:sz="0" w:space="0" w:color="auto"/>
                <w:right w:val="none" w:sz="0" w:space="0" w:color="auto"/>
              </w:divBdr>
              <w:divsChild>
                <w:div w:id="9980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0772">
      <w:bodyDiv w:val="1"/>
      <w:marLeft w:val="0"/>
      <w:marRight w:val="0"/>
      <w:marTop w:val="0"/>
      <w:marBottom w:val="0"/>
      <w:divBdr>
        <w:top w:val="none" w:sz="0" w:space="0" w:color="auto"/>
        <w:left w:val="none" w:sz="0" w:space="0" w:color="auto"/>
        <w:bottom w:val="none" w:sz="0" w:space="0" w:color="auto"/>
        <w:right w:val="none" w:sz="0" w:space="0" w:color="auto"/>
      </w:divBdr>
      <w:divsChild>
        <w:div w:id="974455157">
          <w:marLeft w:val="0"/>
          <w:marRight w:val="0"/>
          <w:marTop w:val="0"/>
          <w:marBottom w:val="0"/>
          <w:divBdr>
            <w:top w:val="none" w:sz="0" w:space="0" w:color="auto"/>
            <w:left w:val="none" w:sz="0" w:space="0" w:color="auto"/>
            <w:bottom w:val="none" w:sz="0" w:space="0" w:color="auto"/>
            <w:right w:val="none" w:sz="0" w:space="0" w:color="auto"/>
          </w:divBdr>
          <w:divsChild>
            <w:div w:id="417286471">
              <w:marLeft w:val="0"/>
              <w:marRight w:val="0"/>
              <w:marTop w:val="0"/>
              <w:marBottom w:val="0"/>
              <w:divBdr>
                <w:top w:val="none" w:sz="0" w:space="0" w:color="auto"/>
                <w:left w:val="none" w:sz="0" w:space="0" w:color="auto"/>
                <w:bottom w:val="none" w:sz="0" w:space="0" w:color="auto"/>
                <w:right w:val="none" w:sz="0" w:space="0" w:color="auto"/>
              </w:divBdr>
              <w:divsChild>
                <w:div w:id="2024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4049">
      <w:bodyDiv w:val="1"/>
      <w:marLeft w:val="0"/>
      <w:marRight w:val="0"/>
      <w:marTop w:val="0"/>
      <w:marBottom w:val="0"/>
      <w:divBdr>
        <w:top w:val="none" w:sz="0" w:space="0" w:color="auto"/>
        <w:left w:val="none" w:sz="0" w:space="0" w:color="auto"/>
        <w:bottom w:val="none" w:sz="0" w:space="0" w:color="auto"/>
        <w:right w:val="none" w:sz="0" w:space="0" w:color="auto"/>
      </w:divBdr>
      <w:divsChild>
        <w:div w:id="747266835">
          <w:marLeft w:val="0"/>
          <w:marRight w:val="0"/>
          <w:marTop w:val="0"/>
          <w:marBottom w:val="0"/>
          <w:divBdr>
            <w:top w:val="none" w:sz="0" w:space="0" w:color="auto"/>
            <w:left w:val="none" w:sz="0" w:space="0" w:color="auto"/>
            <w:bottom w:val="none" w:sz="0" w:space="0" w:color="auto"/>
            <w:right w:val="none" w:sz="0" w:space="0" w:color="auto"/>
          </w:divBdr>
          <w:divsChild>
            <w:div w:id="1031297622">
              <w:marLeft w:val="0"/>
              <w:marRight w:val="0"/>
              <w:marTop w:val="0"/>
              <w:marBottom w:val="0"/>
              <w:divBdr>
                <w:top w:val="none" w:sz="0" w:space="0" w:color="auto"/>
                <w:left w:val="none" w:sz="0" w:space="0" w:color="auto"/>
                <w:bottom w:val="none" w:sz="0" w:space="0" w:color="auto"/>
                <w:right w:val="none" w:sz="0" w:space="0" w:color="auto"/>
              </w:divBdr>
              <w:divsChild>
                <w:div w:id="1228297417">
                  <w:marLeft w:val="0"/>
                  <w:marRight w:val="0"/>
                  <w:marTop w:val="0"/>
                  <w:marBottom w:val="0"/>
                  <w:divBdr>
                    <w:top w:val="none" w:sz="0" w:space="0" w:color="auto"/>
                    <w:left w:val="none" w:sz="0" w:space="0" w:color="auto"/>
                    <w:bottom w:val="none" w:sz="0" w:space="0" w:color="auto"/>
                    <w:right w:val="none" w:sz="0" w:space="0" w:color="auto"/>
                  </w:divBdr>
                </w:div>
              </w:divsChild>
            </w:div>
            <w:div w:id="1787848292">
              <w:marLeft w:val="0"/>
              <w:marRight w:val="0"/>
              <w:marTop w:val="0"/>
              <w:marBottom w:val="0"/>
              <w:divBdr>
                <w:top w:val="none" w:sz="0" w:space="0" w:color="auto"/>
                <w:left w:val="none" w:sz="0" w:space="0" w:color="auto"/>
                <w:bottom w:val="none" w:sz="0" w:space="0" w:color="auto"/>
                <w:right w:val="none" w:sz="0" w:space="0" w:color="auto"/>
              </w:divBdr>
              <w:divsChild>
                <w:div w:id="787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05">
          <w:marLeft w:val="0"/>
          <w:marRight w:val="0"/>
          <w:marTop w:val="0"/>
          <w:marBottom w:val="0"/>
          <w:divBdr>
            <w:top w:val="none" w:sz="0" w:space="0" w:color="auto"/>
            <w:left w:val="none" w:sz="0" w:space="0" w:color="auto"/>
            <w:bottom w:val="none" w:sz="0" w:space="0" w:color="auto"/>
            <w:right w:val="none" w:sz="0" w:space="0" w:color="auto"/>
          </w:divBdr>
          <w:divsChild>
            <w:div w:id="2063599085">
              <w:marLeft w:val="0"/>
              <w:marRight w:val="0"/>
              <w:marTop w:val="0"/>
              <w:marBottom w:val="0"/>
              <w:divBdr>
                <w:top w:val="none" w:sz="0" w:space="0" w:color="auto"/>
                <w:left w:val="none" w:sz="0" w:space="0" w:color="auto"/>
                <w:bottom w:val="none" w:sz="0" w:space="0" w:color="auto"/>
                <w:right w:val="none" w:sz="0" w:space="0" w:color="auto"/>
              </w:divBdr>
              <w:divsChild>
                <w:div w:id="1879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568E-B848-6B4B-9033-926892DE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7</Pages>
  <Words>3203</Words>
  <Characters>18258</Characters>
  <Application>Microsoft Macintosh Word</Application>
  <DocSecurity>0</DocSecurity>
  <Lines>152</Lines>
  <Paragraphs>42</Paragraphs>
  <ScaleCrop>false</ScaleCrop>
  <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96</cp:revision>
  <dcterms:created xsi:type="dcterms:W3CDTF">2015-12-14T15:17:00Z</dcterms:created>
  <dcterms:modified xsi:type="dcterms:W3CDTF">2016-01-04T14:30:00Z</dcterms:modified>
</cp:coreProperties>
</file>