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CA99B" w14:textId="77777777" w:rsidR="00C02367" w:rsidRPr="008F14B0" w:rsidRDefault="00C02367" w:rsidP="00C02367">
      <w:pPr>
        <w:jc w:val="center"/>
        <w:rPr>
          <w:b/>
          <w:sz w:val="22"/>
          <w:szCs w:val="22"/>
        </w:rPr>
      </w:pPr>
      <w:r w:rsidRPr="008F14B0">
        <w:rPr>
          <w:b/>
          <w:sz w:val="22"/>
          <w:szCs w:val="22"/>
        </w:rPr>
        <w:t>Westgate Secondary Plan &amp; Official Plan Amendment Details</w:t>
      </w:r>
    </w:p>
    <w:p w14:paraId="21135D5A" w14:textId="77777777" w:rsidR="00C02367" w:rsidRPr="008F14B0" w:rsidRDefault="00C02367" w:rsidP="00C02367">
      <w:pPr>
        <w:jc w:val="center"/>
        <w:rPr>
          <w:b/>
          <w:sz w:val="22"/>
          <w:szCs w:val="22"/>
        </w:rPr>
      </w:pPr>
      <w:r w:rsidRPr="008F14B0">
        <w:rPr>
          <w:b/>
          <w:sz w:val="22"/>
          <w:szCs w:val="22"/>
        </w:rPr>
        <w:t>1309 &amp; 1335 Carling Avenue</w:t>
      </w:r>
    </w:p>
    <w:p w14:paraId="7EF10874" w14:textId="77777777" w:rsidR="00C02367" w:rsidRPr="008F14B0" w:rsidRDefault="00C02367" w:rsidP="00C02367">
      <w:pPr>
        <w:jc w:val="center"/>
        <w:rPr>
          <w:b/>
          <w:sz w:val="22"/>
          <w:szCs w:val="22"/>
        </w:rPr>
      </w:pPr>
      <w:r w:rsidRPr="008F14B0">
        <w:rPr>
          <w:b/>
          <w:sz w:val="22"/>
          <w:szCs w:val="22"/>
        </w:rPr>
        <w:t>D01-01-15-0021</w:t>
      </w:r>
    </w:p>
    <w:p w14:paraId="7FDE4445" w14:textId="77777777" w:rsidR="00C02367" w:rsidRPr="008F14B0" w:rsidRDefault="00C02367" w:rsidP="00C02367">
      <w:pPr>
        <w:jc w:val="center"/>
        <w:rPr>
          <w:b/>
          <w:sz w:val="22"/>
          <w:szCs w:val="22"/>
        </w:rPr>
      </w:pPr>
      <w:r w:rsidRPr="008F14B0">
        <w:rPr>
          <w:b/>
          <w:sz w:val="22"/>
          <w:szCs w:val="22"/>
        </w:rPr>
        <w:t>Third Set of Comments from the Civic Hospital Neighbourhood Association (CHNA)</w:t>
      </w:r>
    </w:p>
    <w:p w14:paraId="0CEE0E45" w14:textId="77777777" w:rsidR="00C02367" w:rsidRPr="008F14B0" w:rsidRDefault="00C02367" w:rsidP="00C02367">
      <w:pPr>
        <w:rPr>
          <w:sz w:val="22"/>
          <w:szCs w:val="22"/>
        </w:rPr>
      </w:pPr>
    </w:p>
    <w:p w14:paraId="07B34DF4" w14:textId="13CB7A93" w:rsidR="00C02367" w:rsidRPr="008F14B0" w:rsidRDefault="00C02367">
      <w:pPr>
        <w:rPr>
          <w:sz w:val="22"/>
          <w:szCs w:val="22"/>
        </w:rPr>
      </w:pPr>
      <w:r w:rsidRPr="008F14B0">
        <w:rPr>
          <w:sz w:val="22"/>
          <w:szCs w:val="22"/>
        </w:rPr>
        <w:tab/>
        <w:t xml:space="preserve">The Civic Hospital Neighbourhood Association </w:t>
      </w:r>
      <w:r w:rsidR="008F14B0" w:rsidRPr="008F14B0">
        <w:rPr>
          <w:sz w:val="22"/>
          <w:szCs w:val="22"/>
        </w:rPr>
        <w:t xml:space="preserve">(CHNA) </w:t>
      </w:r>
      <w:r w:rsidRPr="008F14B0">
        <w:rPr>
          <w:sz w:val="22"/>
          <w:szCs w:val="22"/>
        </w:rPr>
        <w:t>has provided two previous submissions on the proposed Westgate development.</w:t>
      </w:r>
      <w:r w:rsidR="008F14B0" w:rsidRPr="008F14B0">
        <w:rPr>
          <w:sz w:val="22"/>
          <w:szCs w:val="22"/>
        </w:rPr>
        <w:t xml:space="preserve"> </w:t>
      </w:r>
      <w:r w:rsidRPr="008F14B0">
        <w:rPr>
          <w:sz w:val="22"/>
          <w:szCs w:val="22"/>
        </w:rPr>
        <w:t>CHNA has the following additional comments</w:t>
      </w:r>
      <w:r w:rsidR="008F14B0" w:rsidRPr="008F14B0">
        <w:rPr>
          <w:sz w:val="22"/>
          <w:szCs w:val="22"/>
        </w:rPr>
        <w:t xml:space="preserve"> on the latest set of documents</w:t>
      </w:r>
      <w:r w:rsidRPr="008F14B0">
        <w:rPr>
          <w:sz w:val="22"/>
          <w:szCs w:val="22"/>
        </w:rPr>
        <w:t>:</w:t>
      </w:r>
    </w:p>
    <w:p w14:paraId="04C23BFF" w14:textId="77777777" w:rsidR="00C02367" w:rsidRPr="008F14B0" w:rsidRDefault="00C02367">
      <w:pPr>
        <w:rPr>
          <w:sz w:val="22"/>
          <w:szCs w:val="22"/>
        </w:rPr>
      </w:pPr>
    </w:p>
    <w:p w14:paraId="2A845B83" w14:textId="002A0A7C" w:rsidR="00BE468A" w:rsidRPr="008F14B0" w:rsidRDefault="00BE468A" w:rsidP="00BE468A">
      <w:pPr>
        <w:widowControl w:val="0"/>
        <w:autoSpaceDE w:val="0"/>
        <w:autoSpaceDN w:val="0"/>
        <w:adjustRightInd w:val="0"/>
        <w:rPr>
          <w:rFonts w:cs="Arial"/>
          <w:color w:val="1A1A1A"/>
          <w:sz w:val="22"/>
          <w:szCs w:val="22"/>
          <w:u w:color="1A1A1A"/>
          <w:lang w:val="en-US"/>
        </w:rPr>
      </w:pPr>
      <w:r w:rsidRPr="008F14B0">
        <w:rPr>
          <w:rFonts w:cs="Arial"/>
          <w:color w:val="1A1A1A"/>
          <w:sz w:val="22"/>
          <w:szCs w:val="22"/>
          <w:u w:val="single" w:color="1A1A1A"/>
          <w:lang w:val="en-US"/>
        </w:rPr>
        <w:t>Community Transportation Study</w:t>
      </w:r>
    </w:p>
    <w:p w14:paraId="32B77B12" w14:textId="77777777" w:rsidR="00BE468A" w:rsidRPr="008F14B0" w:rsidRDefault="00BE468A" w:rsidP="00BE468A">
      <w:pPr>
        <w:widowControl w:val="0"/>
        <w:autoSpaceDE w:val="0"/>
        <w:autoSpaceDN w:val="0"/>
        <w:adjustRightInd w:val="0"/>
        <w:rPr>
          <w:rFonts w:cs="Arial"/>
          <w:color w:val="1A1A1A"/>
          <w:sz w:val="22"/>
          <w:szCs w:val="22"/>
          <w:u w:color="1A1A1A"/>
          <w:lang w:val="en-US"/>
        </w:rPr>
      </w:pPr>
    </w:p>
    <w:p w14:paraId="43F92A25" w14:textId="400D5738" w:rsidR="00BE468A" w:rsidRPr="008F14B0" w:rsidRDefault="00F40CBA" w:rsidP="00BE468A">
      <w:pPr>
        <w:widowControl w:val="0"/>
        <w:autoSpaceDE w:val="0"/>
        <w:autoSpaceDN w:val="0"/>
        <w:adjustRightInd w:val="0"/>
        <w:rPr>
          <w:rFonts w:cs="Arial"/>
          <w:i/>
          <w:color w:val="1A1A1A"/>
          <w:sz w:val="22"/>
          <w:szCs w:val="22"/>
          <w:u w:color="1A1A1A"/>
          <w:lang w:val="en-US"/>
        </w:rPr>
      </w:pPr>
      <w:r w:rsidRPr="008F14B0">
        <w:rPr>
          <w:rFonts w:cs="Arial"/>
          <w:color w:val="1A1A1A"/>
          <w:sz w:val="22"/>
          <w:szCs w:val="22"/>
          <w:u w:color="1A1A1A"/>
          <w:lang w:val="en-US"/>
        </w:rPr>
        <w:tab/>
      </w:r>
      <w:r w:rsidR="00BE468A" w:rsidRPr="008F14B0">
        <w:rPr>
          <w:rFonts w:cs="Arial"/>
          <w:color w:val="1A1A1A"/>
          <w:sz w:val="22"/>
          <w:szCs w:val="22"/>
          <w:u w:color="1A1A1A"/>
          <w:lang w:val="en-US"/>
        </w:rPr>
        <w:t>The study states: "</w:t>
      </w:r>
      <w:r w:rsidR="00BE468A" w:rsidRPr="008F14B0">
        <w:rPr>
          <w:rFonts w:cs="Arial"/>
          <w:i/>
          <w:color w:val="1A1A1A"/>
          <w:sz w:val="22"/>
          <w:szCs w:val="22"/>
          <w:u w:color="1A1A1A"/>
          <w:lang w:val="en-US"/>
        </w:rPr>
        <w:t>Through consultation with MTO it has been indicated that an upcoming study will examine the impacts and feasibility of removing the existing Westbound Carling Avenue onramp to Highway 417. While the results of that study would impact the analysis contained in this report, no details were available at the time of writing. The MTO closure study should consider the impact of intensification in the area that would be influenced by the proposed closure, including the subject development."</w:t>
      </w:r>
    </w:p>
    <w:p w14:paraId="48D2A7A8" w14:textId="77777777" w:rsidR="00BE468A" w:rsidRPr="008F14B0" w:rsidRDefault="00BE468A" w:rsidP="00BE468A">
      <w:pPr>
        <w:widowControl w:val="0"/>
        <w:autoSpaceDE w:val="0"/>
        <w:autoSpaceDN w:val="0"/>
        <w:adjustRightInd w:val="0"/>
        <w:rPr>
          <w:rFonts w:cs="Arial"/>
          <w:color w:val="1A1A1A"/>
          <w:sz w:val="22"/>
          <w:szCs w:val="22"/>
          <w:u w:color="1A1A1A"/>
          <w:lang w:val="en-US"/>
        </w:rPr>
      </w:pPr>
    </w:p>
    <w:p w14:paraId="5476A62E" w14:textId="03BF49C7" w:rsidR="00BE468A" w:rsidRPr="008F14B0" w:rsidRDefault="00BE468A" w:rsidP="008F14B0">
      <w:pPr>
        <w:pStyle w:val="ListParagraph"/>
        <w:widowControl w:val="0"/>
        <w:numPr>
          <w:ilvl w:val="0"/>
          <w:numId w:val="1"/>
        </w:numPr>
        <w:autoSpaceDE w:val="0"/>
        <w:autoSpaceDN w:val="0"/>
        <w:adjustRightInd w:val="0"/>
        <w:rPr>
          <w:rFonts w:cs="Arial"/>
          <w:color w:val="1A1A1A"/>
          <w:sz w:val="22"/>
          <w:szCs w:val="22"/>
          <w:u w:color="1A1A1A"/>
          <w:lang w:val="en-US"/>
        </w:rPr>
      </w:pPr>
      <w:r w:rsidRPr="008F14B0">
        <w:rPr>
          <w:rFonts w:cs="Arial"/>
          <w:color w:val="1A1A1A"/>
          <w:sz w:val="22"/>
          <w:szCs w:val="22"/>
          <w:u w:color="1A1A1A"/>
          <w:lang w:val="en-US"/>
        </w:rPr>
        <w:t>It is now becoming clear that MTO is going to remove this onramp. Shouldn't the MTO closure study be included with other studies?</w:t>
      </w:r>
    </w:p>
    <w:p w14:paraId="66D21DDB" w14:textId="77777777" w:rsidR="00BE468A" w:rsidRPr="008F14B0" w:rsidRDefault="00BE468A" w:rsidP="00BE468A">
      <w:pPr>
        <w:widowControl w:val="0"/>
        <w:autoSpaceDE w:val="0"/>
        <w:autoSpaceDN w:val="0"/>
        <w:adjustRightInd w:val="0"/>
        <w:rPr>
          <w:rFonts w:cs="Arial"/>
          <w:color w:val="1A1A1A"/>
          <w:sz w:val="22"/>
          <w:szCs w:val="22"/>
          <w:u w:color="1A1A1A"/>
          <w:lang w:val="en-US"/>
        </w:rPr>
      </w:pPr>
    </w:p>
    <w:p w14:paraId="25D05106" w14:textId="6A58FA45" w:rsidR="00BE468A" w:rsidRPr="008F14B0" w:rsidRDefault="00F40CBA" w:rsidP="00BE468A">
      <w:pPr>
        <w:widowControl w:val="0"/>
        <w:autoSpaceDE w:val="0"/>
        <w:autoSpaceDN w:val="0"/>
        <w:adjustRightInd w:val="0"/>
        <w:rPr>
          <w:rFonts w:cs="Arial"/>
          <w:color w:val="1A1A1A"/>
          <w:sz w:val="22"/>
          <w:szCs w:val="22"/>
          <w:u w:color="1A1A1A"/>
          <w:lang w:val="en-US"/>
        </w:rPr>
      </w:pPr>
      <w:r w:rsidRPr="008F14B0">
        <w:rPr>
          <w:rFonts w:cs="Arial"/>
          <w:color w:val="1A1A1A"/>
          <w:sz w:val="22"/>
          <w:szCs w:val="22"/>
          <w:u w:color="1A1A1A"/>
          <w:lang w:val="en-US"/>
        </w:rPr>
        <w:tab/>
      </w:r>
      <w:r w:rsidR="00BE468A" w:rsidRPr="008F14B0">
        <w:rPr>
          <w:rFonts w:cs="Arial"/>
          <w:color w:val="1A1A1A"/>
          <w:sz w:val="22"/>
          <w:szCs w:val="22"/>
          <w:u w:color="1A1A1A"/>
          <w:lang w:val="en-US"/>
        </w:rPr>
        <w:t xml:space="preserve">CHNA is </w:t>
      </w:r>
      <w:r w:rsidR="00FC4569">
        <w:rPr>
          <w:rFonts w:cs="Arial"/>
          <w:color w:val="1A1A1A"/>
          <w:sz w:val="22"/>
          <w:szCs w:val="22"/>
          <w:u w:color="1A1A1A"/>
          <w:lang w:val="en-US"/>
        </w:rPr>
        <w:t>a</w:t>
      </w:r>
      <w:r w:rsidR="008F14B0" w:rsidRPr="008F14B0">
        <w:rPr>
          <w:rFonts w:cs="Arial"/>
          <w:color w:val="1A1A1A"/>
          <w:sz w:val="22"/>
          <w:szCs w:val="22"/>
          <w:u w:color="1A1A1A"/>
          <w:lang w:val="en-US"/>
        </w:rPr>
        <w:t xml:space="preserve"> </w:t>
      </w:r>
      <w:r w:rsidR="00BE468A" w:rsidRPr="008F14B0">
        <w:rPr>
          <w:rFonts w:cs="Arial"/>
          <w:color w:val="1A1A1A"/>
          <w:sz w:val="22"/>
          <w:szCs w:val="22"/>
          <w:u w:color="1A1A1A"/>
          <w:lang w:val="en-US"/>
        </w:rPr>
        <w:t>disappointed with the cursory references to pedestrian and cycling infrastructure in the Transportation Study. </w:t>
      </w:r>
    </w:p>
    <w:p w14:paraId="43C10D53" w14:textId="77777777" w:rsidR="00BE468A" w:rsidRPr="008F14B0" w:rsidRDefault="00BE468A" w:rsidP="00BE468A">
      <w:pPr>
        <w:widowControl w:val="0"/>
        <w:autoSpaceDE w:val="0"/>
        <w:autoSpaceDN w:val="0"/>
        <w:adjustRightInd w:val="0"/>
        <w:rPr>
          <w:rFonts w:cs="Arial"/>
          <w:color w:val="1A1A1A"/>
          <w:sz w:val="22"/>
          <w:szCs w:val="22"/>
          <w:u w:color="1A1A1A"/>
          <w:lang w:val="en-US"/>
        </w:rPr>
      </w:pPr>
    </w:p>
    <w:p w14:paraId="60290131" w14:textId="7286236C" w:rsidR="00BE468A" w:rsidRPr="008F14B0" w:rsidRDefault="00BE468A" w:rsidP="008F14B0">
      <w:pPr>
        <w:pStyle w:val="ListParagraph"/>
        <w:widowControl w:val="0"/>
        <w:numPr>
          <w:ilvl w:val="0"/>
          <w:numId w:val="1"/>
        </w:numPr>
        <w:autoSpaceDE w:val="0"/>
        <w:autoSpaceDN w:val="0"/>
        <w:adjustRightInd w:val="0"/>
        <w:rPr>
          <w:rFonts w:cs="Arial"/>
          <w:color w:val="1A1A1A"/>
          <w:sz w:val="22"/>
          <w:szCs w:val="22"/>
          <w:u w:color="1A1A1A"/>
          <w:lang w:val="en-US"/>
        </w:rPr>
      </w:pPr>
      <w:r w:rsidRPr="008F14B0">
        <w:rPr>
          <w:rFonts w:cs="Arial"/>
          <w:color w:val="1A1A1A"/>
          <w:sz w:val="22"/>
          <w:szCs w:val="22"/>
          <w:u w:color="1A1A1A"/>
          <w:lang w:val="en-US"/>
        </w:rPr>
        <w:t xml:space="preserve">With the 2014 zoning review, arterial streets such as Carling </w:t>
      </w:r>
      <w:proofErr w:type="gramStart"/>
      <w:r w:rsidR="00F40CBA" w:rsidRPr="008F14B0">
        <w:rPr>
          <w:rFonts w:cs="Arial"/>
          <w:color w:val="1A1A1A"/>
          <w:sz w:val="22"/>
          <w:szCs w:val="22"/>
          <w:u w:color="1A1A1A"/>
          <w:lang w:val="en-US"/>
        </w:rPr>
        <w:t>are expected to be transformed</w:t>
      </w:r>
      <w:proofErr w:type="gramEnd"/>
      <w:r w:rsidR="00F40CBA" w:rsidRPr="008F14B0">
        <w:rPr>
          <w:rFonts w:cs="Arial"/>
          <w:color w:val="1A1A1A"/>
          <w:sz w:val="22"/>
          <w:szCs w:val="22"/>
          <w:u w:color="1A1A1A"/>
          <w:lang w:val="en-US"/>
        </w:rPr>
        <w:t xml:space="preserve"> </w:t>
      </w:r>
      <w:r w:rsidRPr="008F14B0">
        <w:rPr>
          <w:rFonts w:cs="Arial"/>
          <w:color w:val="1A1A1A"/>
          <w:sz w:val="22"/>
          <w:szCs w:val="22"/>
          <w:u w:color="1A1A1A"/>
          <w:lang w:val="en-US"/>
        </w:rPr>
        <w:t>into streets that resemble main</w:t>
      </w:r>
      <w:r w:rsidR="008F14B0" w:rsidRPr="008F14B0">
        <w:rPr>
          <w:rFonts w:cs="Arial"/>
          <w:color w:val="1A1A1A"/>
          <w:sz w:val="22"/>
          <w:szCs w:val="22"/>
          <w:u w:color="1A1A1A"/>
          <w:lang w:val="en-US"/>
        </w:rPr>
        <w:t xml:space="preserve"> </w:t>
      </w:r>
      <w:r w:rsidRPr="008F14B0">
        <w:rPr>
          <w:rFonts w:cs="Arial"/>
          <w:color w:val="1A1A1A"/>
          <w:sz w:val="22"/>
          <w:szCs w:val="22"/>
          <w:u w:color="1A1A1A"/>
          <w:lang w:val="en-US"/>
        </w:rPr>
        <w:t xml:space="preserve">streets rather than arterials.  The transportation </w:t>
      </w:r>
      <w:proofErr w:type="gramStart"/>
      <w:r w:rsidRPr="008F14B0">
        <w:rPr>
          <w:rFonts w:cs="Arial"/>
          <w:color w:val="1A1A1A"/>
          <w:sz w:val="22"/>
          <w:szCs w:val="22"/>
          <w:u w:color="1A1A1A"/>
          <w:lang w:val="en-US"/>
        </w:rPr>
        <w:t xml:space="preserve">networks associated with this long-term </w:t>
      </w:r>
      <w:r w:rsidR="00FC4569">
        <w:rPr>
          <w:rFonts w:cs="Arial"/>
          <w:color w:val="1A1A1A"/>
          <w:sz w:val="22"/>
          <w:szCs w:val="22"/>
          <w:u w:color="1A1A1A"/>
          <w:lang w:val="en-US"/>
        </w:rPr>
        <w:t xml:space="preserve">Westgate </w:t>
      </w:r>
      <w:r w:rsidRPr="008F14B0">
        <w:rPr>
          <w:rFonts w:cs="Arial"/>
          <w:color w:val="1A1A1A"/>
          <w:sz w:val="22"/>
          <w:szCs w:val="22"/>
          <w:u w:color="1A1A1A"/>
          <w:lang w:val="en-US"/>
        </w:rPr>
        <w:t xml:space="preserve">development </w:t>
      </w:r>
      <w:r w:rsidR="008F14B0" w:rsidRPr="008F14B0">
        <w:rPr>
          <w:rFonts w:cs="Arial"/>
          <w:color w:val="1A1A1A"/>
          <w:sz w:val="22"/>
          <w:szCs w:val="22"/>
          <w:u w:color="1A1A1A"/>
          <w:lang w:val="en-US"/>
        </w:rPr>
        <w:t>does</w:t>
      </w:r>
      <w:proofErr w:type="gramEnd"/>
      <w:r w:rsidR="008F14B0" w:rsidRPr="008F14B0">
        <w:rPr>
          <w:rFonts w:cs="Arial"/>
          <w:color w:val="1A1A1A"/>
          <w:sz w:val="22"/>
          <w:szCs w:val="22"/>
          <w:u w:color="1A1A1A"/>
          <w:lang w:val="en-US"/>
        </w:rPr>
        <w:t xml:space="preserve"> not appear to re</w:t>
      </w:r>
      <w:r w:rsidRPr="008F14B0">
        <w:rPr>
          <w:rFonts w:cs="Arial"/>
          <w:color w:val="1A1A1A"/>
          <w:sz w:val="22"/>
          <w:szCs w:val="22"/>
          <w:u w:color="1A1A1A"/>
          <w:lang w:val="en-US"/>
        </w:rPr>
        <w:t>inforce this long-term vision.</w:t>
      </w:r>
    </w:p>
    <w:p w14:paraId="201F9F0D" w14:textId="77777777" w:rsidR="00C02367" w:rsidRPr="008F14B0" w:rsidRDefault="00C02367">
      <w:pPr>
        <w:rPr>
          <w:sz w:val="22"/>
          <w:szCs w:val="22"/>
        </w:rPr>
      </w:pPr>
    </w:p>
    <w:p w14:paraId="77728446" w14:textId="77777777" w:rsidR="00F40CBA" w:rsidRPr="008F14B0" w:rsidRDefault="00F40CBA" w:rsidP="00F40CBA">
      <w:pPr>
        <w:widowControl w:val="0"/>
        <w:autoSpaceDE w:val="0"/>
        <w:autoSpaceDN w:val="0"/>
        <w:adjustRightInd w:val="0"/>
        <w:rPr>
          <w:rFonts w:cs="Arial"/>
          <w:color w:val="1A1A1A"/>
          <w:sz w:val="22"/>
          <w:szCs w:val="22"/>
          <w:u w:color="1A1A1A"/>
          <w:lang w:val="en-US"/>
        </w:rPr>
      </w:pPr>
      <w:r w:rsidRPr="008F14B0">
        <w:rPr>
          <w:rFonts w:cs="Arial"/>
          <w:color w:val="1A1A1A"/>
          <w:sz w:val="22"/>
          <w:szCs w:val="22"/>
          <w:u w:val="single" w:color="1A1A1A"/>
          <w:lang w:val="en-US"/>
        </w:rPr>
        <w:t>Westgate Master Plan</w:t>
      </w:r>
    </w:p>
    <w:p w14:paraId="7F4960D9" w14:textId="77777777" w:rsidR="00F40CBA" w:rsidRPr="008F14B0" w:rsidRDefault="00F40CBA" w:rsidP="00F40CBA">
      <w:pPr>
        <w:widowControl w:val="0"/>
        <w:autoSpaceDE w:val="0"/>
        <w:autoSpaceDN w:val="0"/>
        <w:adjustRightInd w:val="0"/>
        <w:rPr>
          <w:rFonts w:cs="Arial"/>
          <w:color w:val="1A1A1A"/>
          <w:sz w:val="22"/>
          <w:szCs w:val="22"/>
          <w:u w:color="1A1A1A"/>
          <w:lang w:val="en-US"/>
        </w:rPr>
      </w:pPr>
    </w:p>
    <w:p w14:paraId="3D15597F" w14:textId="57A9A194" w:rsidR="00F40CBA" w:rsidRPr="008F14B0" w:rsidRDefault="00F40CBA" w:rsidP="00F40CBA">
      <w:pPr>
        <w:widowControl w:val="0"/>
        <w:autoSpaceDE w:val="0"/>
        <w:autoSpaceDN w:val="0"/>
        <w:adjustRightInd w:val="0"/>
        <w:rPr>
          <w:rFonts w:cs="Arial"/>
          <w:color w:val="1A1A1A"/>
          <w:sz w:val="22"/>
          <w:szCs w:val="22"/>
          <w:u w:color="1A1A1A"/>
          <w:lang w:val="en-US"/>
        </w:rPr>
      </w:pPr>
      <w:r w:rsidRPr="008F14B0">
        <w:rPr>
          <w:rFonts w:cs="Arial"/>
          <w:color w:val="1A1A1A"/>
          <w:sz w:val="22"/>
          <w:szCs w:val="22"/>
          <w:u w:color="1A1A1A"/>
          <w:lang w:val="en-US"/>
        </w:rPr>
        <w:tab/>
        <w:t xml:space="preserve">This document states: </w:t>
      </w:r>
      <w:r w:rsidRPr="008F14B0">
        <w:rPr>
          <w:rFonts w:cs="Arial"/>
          <w:i/>
          <w:color w:val="1A1A1A"/>
          <w:sz w:val="22"/>
          <w:szCs w:val="22"/>
          <w:u w:color="1A1A1A"/>
          <w:lang w:val="en-US"/>
        </w:rPr>
        <w:t>"The Carling corridor will be increasingly pleasant and inviting for pedestrians, of all abilities, a</w:t>
      </w:r>
      <w:r w:rsidR="00FC4569">
        <w:rPr>
          <w:rFonts w:cs="Arial"/>
          <w:i/>
          <w:color w:val="1A1A1A"/>
          <w:sz w:val="22"/>
          <w:szCs w:val="22"/>
          <w:u w:color="1A1A1A"/>
          <w:lang w:val="en-US"/>
        </w:rPr>
        <w:t>nd support cyclists via a well-</w:t>
      </w:r>
      <w:r w:rsidRPr="008F14B0">
        <w:rPr>
          <w:rFonts w:cs="Arial"/>
          <w:i/>
          <w:color w:val="1A1A1A"/>
          <w:sz w:val="22"/>
          <w:szCs w:val="22"/>
          <w:u w:color="1A1A1A"/>
          <w:lang w:val="en-US"/>
        </w:rPr>
        <w:t>connected and safe network of pathways and lanes." </w:t>
      </w:r>
    </w:p>
    <w:p w14:paraId="77172FEE" w14:textId="77777777" w:rsidR="00F40CBA" w:rsidRPr="008F14B0" w:rsidRDefault="00F40CBA" w:rsidP="00F40CBA">
      <w:pPr>
        <w:widowControl w:val="0"/>
        <w:autoSpaceDE w:val="0"/>
        <w:autoSpaceDN w:val="0"/>
        <w:adjustRightInd w:val="0"/>
        <w:rPr>
          <w:rFonts w:cs="Arial"/>
          <w:color w:val="1A1A1A"/>
          <w:sz w:val="22"/>
          <w:szCs w:val="22"/>
          <w:u w:color="1A1A1A"/>
          <w:lang w:val="en-US"/>
        </w:rPr>
      </w:pPr>
    </w:p>
    <w:p w14:paraId="4F96B2A6" w14:textId="5895243F" w:rsidR="00F40CBA" w:rsidRPr="008F14B0" w:rsidRDefault="00F40CBA" w:rsidP="008F14B0">
      <w:pPr>
        <w:pStyle w:val="ListParagraph"/>
        <w:widowControl w:val="0"/>
        <w:numPr>
          <w:ilvl w:val="0"/>
          <w:numId w:val="1"/>
        </w:numPr>
        <w:autoSpaceDE w:val="0"/>
        <w:autoSpaceDN w:val="0"/>
        <w:adjustRightInd w:val="0"/>
        <w:rPr>
          <w:rFonts w:cs="Arial"/>
          <w:color w:val="1A1A1A"/>
          <w:sz w:val="22"/>
          <w:szCs w:val="22"/>
          <w:u w:color="1A1A1A"/>
          <w:lang w:val="en-US"/>
        </w:rPr>
      </w:pPr>
      <w:r w:rsidRPr="008F14B0">
        <w:rPr>
          <w:rFonts w:cs="Arial"/>
          <w:color w:val="1A1A1A"/>
          <w:sz w:val="22"/>
          <w:szCs w:val="22"/>
          <w:u w:color="1A1A1A"/>
          <w:lang w:val="en-US"/>
        </w:rPr>
        <w:t xml:space="preserve">While there is a reference to a "cycling track" along the north side of Carling in the </w:t>
      </w:r>
      <w:r w:rsidRPr="008F14B0">
        <w:rPr>
          <w:rFonts w:cs="Arial"/>
          <w:color w:val="1A1A1A"/>
          <w:sz w:val="22"/>
          <w:szCs w:val="22"/>
          <w:u w:val="single" w:color="1A1A1A"/>
          <w:lang w:val="en-US"/>
        </w:rPr>
        <w:t>Westgate Secondary Plan</w:t>
      </w:r>
      <w:r w:rsidRPr="008F14B0">
        <w:rPr>
          <w:rFonts w:cs="Arial"/>
          <w:color w:val="1A1A1A"/>
          <w:sz w:val="22"/>
          <w:szCs w:val="22"/>
          <w:u w:color="1A1A1A"/>
          <w:lang w:val="en-US"/>
        </w:rPr>
        <w:t xml:space="preserve">, there is no depiction of the design of such a track </w:t>
      </w:r>
      <w:r w:rsidR="00FC4569">
        <w:rPr>
          <w:rFonts w:cs="Arial"/>
          <w:color w:val="1A1A1A"/>
          <w:sz w:val="22"/>
          <w:szCs w:val="22"/>
          <w:u w:color="1A1A1A"/>
          <w:lang w:val="en-US"/>
        </w:rPr>
        <w:t xml:space="preserve">(other than a dotted line) </w:t>
      </w:r>
      <w:r w:rsidRPr="008F14B0">
        <w:rPr>
          <w:rFonts w:cs="Arial"/>
          <w:color w:val="1A1A1A"/>
          <w:sz w:val="22"/>
          <w:szCs w:val="22"/>
          <w:u w:color="1A1A1A"/>
          <w:lang w:val="en-US"/>
        </w:rPr>
        <w:t xml:space="preserve">and it does not seem to be reflected in the </w:t>
      </w:r>
      <w:r w:rsidRPr="008F14B0">
        <w:rPr>
          <w:rFonts w:cs="Arial"/>
          <w:color w:val="1A1A1A"/>
          <w:sz w:val="22"/>
          <w:szCs w:val="22"/>
          <w:u w:val="single"/>
          <w:lang w:val="en-US"/>
        </w:rPr>
        <w:t>Master Concept Site Plan</w:t>
      </w:r>
      <w:r w:rsidRPr="008F14B0">
        <w:rPr>
          <w:rFonts w:cs="Arial"/>
          <w:color w:val="1A1A1A"/>
          <w:sz w:val="22"/>
          <w:szCs w:val="22"/>
          <w:u w:color="1A1A1A"/>
          <w:lang w:val="en-US"/>
        </w:rPr>
        <w:t>.  </w:t>
      </w:r>
      <w:r w:rsidR="00FC4569">
        <w:rPr>
          <w:rFonts w:cs="Arial"/>
          <w:color w:val="1A1A1A"/>
          <w:sz w:val="22"/>
          <w:szCs w:val="22"/>
          <w:u w:color="1A1A1A"/>
          <w:lang w:val="en-US"/>
        </w:rPr>
        <w:t>It would be nice to see a design of this track.</w:t>
      </w:r>
    </w:p>
    <w:p w14:paraId="63506770" w14:textId="77777777" w:rsidR="00F40CBA" w:rsidRPr="008F14B0" w:rsidRDefault="00F40CBA" w:rsidP="00F40CBA">
      <w:pPr>
        <w:widowControl w:val="0"/>
        <w:autoSpaceDE w:val="0"/>
        <w:autoSpaceDN w:val="0"/>
        <w:adjustRightInd w:val="0"/>
        <w:rPr>
          <w:rFonts w:cs="Arial"/>
          <w:color w:val="1A1A1A"/>
          <w:sz w:val="22"/>
          <w:szCs w:val="22"/>
          <w:u w:color="1A1A1A"/>
          <w:lang w:val="en-US"/>
        </w:rPr>
      </w:pPr>
    </w:p>
    <w:p w14:paraId="3A6C8A09" w14:textId="6C9C732E" w:rsidR="008F14B0" w:rsidRDefault="00F40CBA" w:rsidP="008F14B0">
      <w:pPr>
        <w:pStyle w:val="ListParagraph"/>
        <w:widowControl w:val="0"/>
        <w:numPr>
          <w:ilvl w:val="0"/>
          <w:numId w:val="1"/>
        </w:numPr>
        <w:autoSpaceDE w:val="0"/>
        <w:autoSpaceDN w:val="0"/>
        <w:adjustRightInd w:val="0"/>
        <w:rPr>
          <w:rFonts w:cs="Arial"/>
          <w:color w:val="1A1A1A"/>
          <w:sz w:val="22"/>
          <w:szCs w:val="22"/>
          <w:u w:color="1A1A1A"/>
          <w:lang w:val="en-US"/>
        </w:rPr>
      </w:pPr>
      <w:r w:rsidRPr="008F14B0">
        <w:rPr>
          <w:rFonts w:cs="Arial"/>
          <w:color w:val="1A1A1A"/>
          <w:sz w:val="22"/>
          <w:szCs w:val="22"/>
          <w:u w:color="1A1A1A"/>
          <w:lang w:val="en-US"/>
        </w:rPr>
        <w:t xml:space="preserve">CHNA does not see anything in the Secondary Plan or the Transportation Study that shows a re-design of the Carling or </w:t>
      </w:r>
      <w:proofErr w:type="spellStart"/>
      <w:r w:rsidRPr="008F14B0">
        <w:rPr>
          <w:rFonts w:cs="Arial"/>
          <w:color w:val="1A1A1A"/>
          <w:sz w:val="22"/>
          <w:szCs w:val="22"/>
          <w:u w:color="1A1A1A"/>
          <w:lang w:val="en-US"/>
        </w:rPr>
        <w:t>Merivale</w:t>
      </w:r>
      <w:proofErr w:type="spellEnd"/>
      <w:r w:rsidRPr="008F14B0">
        <w:rPr>
          <w:rFonts w:cs="Arial"/>
          <w:color w:val="1A1A1A"/>
          <w:sz w:val="22"/>
          <w:szCs w:val="22"/>
          <w:u w:color="1A1A1A"/>
          <w:lang w:val="en-US"/>
        </w:rPr>
        <w:t xml:space="preserve"> streetscapes that contribute to making the streets pleasant and inviting </w:t>
      </w:r>
      <w:r w:rsidR="00FC4569">
        <w:rPr>
          <w:rFonts w:cs="Arial"/>
          <w:color w:val="1A1A1A"/>
          <w:sz w:val="22"/>
          <w:szCs w:val="22"/>
          <w:u w:color="1A1A1A"/>
          <w:lang w:val="en-US"/>
        </w:rPr>
        <w:t xml:space="preserve">for pedestrians </w:t>
      </w:r>
      <w:r w:rsidRPr="008F14B0">
        <w:rPr>
          <w:rFonts w:cs="Arial"/>
          <w:color w:val="1A1A1A"/>
          <w:sz w:val="22"/>
          <w:szCs w:val="22"/>
          <w:u w:color="1A1A1A"/>
          <w:lang w:val="en-US"/>
        </w:rPr>
        <w:t>other than trees on the development side of the sidewalk. Pedestrians will still have to walk along a sidewalk that is only a few feet from speeding Carling Avenu</w:t>
      </w:r>
      <w:r w:rsidR="008F14B0" w:rsidRPr="008F14B0">
        <w:rPr>
          <w:rFonts w:cs="Arial"/>
          <w:color w:val="1A1A1A"/>
          <w:sz w:val="22"/>
          <w:szCs w:val="22"/>
          <w:u w:color="1A1A1A"/>
          <w:lang w:val="en-US"/>
        </w:rPr>
        <w:t>e</w:t>
      </w:r>
      <w:r w:rsidRPr="008F14B0">
        <w:rPr>
          <w:rFonts w:cs="Arial"/>
          <w:color w:val="1A1A1A"/>
          <w:sz w:val="22"/>
          <w:szCs w:val="22"/>
          <w:u w:color="1A1A1A"/>
          <w:lang w:val="en-US"/>
        </w:rPr>
        <w:t xml:space="preserve"> vehicular traffic.</w:t>
      </w:r>
    </w:p>
    <w:p w14:paraId="2021A014" w14:textId="77777777" w:rsidR="008F14B0" w:rsidRPr="008F14B0" w:rsidRDefault="008F14B0" w:rsidP="008F14B0">
      <w:pPr>
        <w:widowControl w:val="0"/>
        <w:autoSpaceDE w:val="0"/>
        <w:autoSpaceDN w:val="0"/>
        <w:adjustRightInd w:val="0"/>
        <w:rPr>
          <w:rFonts w:cs="Arial"/>
          <w:color w:val="1A1A1A"/>
          <w:sz w:val="22"/>
          <w:szCs w:val="22"/>
          <w:u w:color="1A1A1A"/>
          <w:lang w:val="en-US"/>
        </w:rPr>
      </w:pPr>
    </w:p>
    <w:p w14:paraId="0E97B21E" w14:textId="0EEF4E44" w:rsidR="00F40CBA" w:rsidRPr="008F14B0" w:rsidRDefault="008F14B0" w:rsidP="00F40CBA">
      <w:pPr>
        <w:widowControl w:val="0"/>
        <w:autoSpaceDE w:val="0"/>
        <w:autoSpaceDN w:val="0"/>
        <w:adjustRightInd w:val="0"/>
        <w:rPr>
          <w:rFonts w:cs="Arial"/>
          <w:color w:val="1A1A1A"/>
          <w:sz w:val="20"/>
          <w:szCs w:val="20"/>
          <w:u w:color="1A1A1A"/>
          <w:lang w:val="en-US"/>
        </w:rPr>
      </w:pPr>
      <w:r w:rsidRPr="008F14B0">
        <w:rPr>
          <w:rFonts w:cs="Arial"/>
          <w:color w:val="1A1A1A"/>
          <w:sz w:val="20"/>
          <w:szCs w:val="20"/>
          <w:u w:color="1A1A1A"/>
          <w:lang w:val="en-US"/>
        </w:rPr>
        <w:t>Prepared by Kathy Kennedy</w:t>
      </w:r>
    </w:p>
    <w:p w14:paraId="1C6CA47F" w14:textId="73B0861C" w:rsidR="008F14B0" w:rsidRPr="008F14B0" w:rsidRDefault="008F14B0" w:rsidP="00F40CBA">
      <w:pPr>
        <w:widowControl w:val="0"/>
        <w:autoSpaceDE w:val="0"/>
        <w:autoSpaceDN w:val="0"/>
        <w:adjustRightInd w:val="0"/>
        <w:rPr>
          <w:rFonts w:cs="Arial"/>
          <w:color w:val="1A1A1A"/>
          <w:sz w:val="20"/>
          <w:szCs w:val="20"/>
          <w:u w:color="1A1A1A"/>
          <w:lang w:val="en-US"/>
        </w:rPr>
      </w:pPr>
      <w:r w:rsidRPr="008F14B0">
        <w:rPr>
          <w:rFonts w:cs="Arial"/>
          <w:color w:val="1A1A1A"/>
          <w:sz w:val="20"/>
          <w:szCs w:val="20"/>
          <w:u w:color="1A1A1A"/>
          <w:lang w:val="en-US"/>
        </w:rPr>
        <w:t>Chair, Planning &amp; Development</w:t>
      </w:r>
    </w:p>
    <w:p w14:paraId="5615CE04" w14:textId="51EB00C7" w:rsidR="008F14B0" w:rsidRPr="008F14B0" w:rsidRDefault="008F14B0" w:rsidP="00F40CBA">
      <w:pPr>
        <w:widowControl w:val="0"/>
        <w:autoSpaceDE w:val="0"/>
        <w:autoSpaceDN w:val="0"/>
        <w:adjustRightInd w:val="0"/>
        <w:rPr>
          <w:rFonts w:cs="Arial"/>
          <w:color w:val="1A1A1A"/>
          <w:sz w:val="20"/>
          <w:szCs w:val="20"/>
          <w:u w:color="1A1A1A"/>
          <w:lang w:val="en-US"/>
        </w:rPr>
      </w:pPr>
      <w:r w:rsidRPr="008F14B0">
        <w:rPr>
          <w:rFonts w:cs="Arial"/>
          <w:color w:val="1A1A1A"/>
          <w:sz w:val="20"/>
          <w:szCs w:val="20"/>
          <w:u w:color="1A1A1A"/>
          <w:lang w:val="en-US"/>
        </w:rPr>
        <w:t>CHNA</w:t>
      </w:r>
    </w:p>
    <w:p w14:paraId="518335B2" w14:textId="5A269053" w:rsidR="00C02367" w:rsidRPr="00FC4569" w:rsidRDefault="00FC4569" w:rsidP="00FC4569">
      <w:pPr>
        <w:widowControl w:val="0"/>
        <w:autoSpaceDE w:val="0"/>
        <w:autoSpaceDN w:val="0"/>
        <w:adjustRightInd w:val="0"/>
        <w:rPr>
          <w:rFonts w:cs="Arial"/>
          <w:color w:val="1A1A1A"/>
          <w:sz w:val="20"/>
          <w:szCs w:val="20"/>
          <w:u w:color="1A1A1A"/>
          <w:lang w:val="en-US"/>
        </w:rPr>
      </w:pPr>
      <w:r>
        <w:rPr>
          <w:rFonts w:cs="Arial"/>
          <w:color w:val="1A1A1A"/>
          <w:sz w:val="20"/>
          <w:szCs w:val="20"/>
          <w:u w:color="1A1A1A"/>
          <w:lang w:val="en-US"/>
        </w:rPr>
        <w:t>February 1</w:t>
      </w:r>
      <w:r w:rsidR="008F14B0" w:rsidRPr="008F14B0">
        <w:rPr>
          <w:rFonts w:cs="Arial"/>
          <w:color w:val="1A1A1A"/>
          <w:sz w:val="20"/>
          <w:szCs w:val="20"/>
          <w:u w:color="1A1A1A"/>
          <w:lang w:val="en-US"/>
        </w:rPr>
        <w:t>, 2017</w:t>
      </w:r>
      <w:bookmarkStart w:id="0" w:name="_GoBack"/>
      <w:bookmarkEnd w:id="0"/>
    </w:p>
    <w:sectPr w:rsidR="00C02367" w:rsidRPr="00FC4569" w:rsidSect="009F363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21785"/>
    <w:multiLevelType w:val="hybridMultilevel"/>
    <w:tmpl w:val="782A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367"/>
    <w:rsid w:val="00286D3C"/>
    <w:rsid w:val="008F14B0"/>
    <w:rsid w:val="009F363A"/>
    <w:rsid w:val="00BE468A"/>
    <w:rsid w:val="00C02367"/>
    <w:rsid w:val="00F40CBA"/>
    <w:rsid w:val="00FC456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93FC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4B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371</Words>
  <Characters>2120</Characters>
  <Application>Microsoft Macintosh Word</Application>
  <DocSecurity>0</DocSecurity>
  <Lines>17</Lines>
  <Paragraphs>4</Paragraphs>
  <ScaleCrop>false</ScaleCrop>
  <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Kennedy</dc:creator>
  <cp:keywords/>
  <dc:description/>
  <cp:lastModifiedBy>Kathy Kennedy</cp:lastModifiedBy>
  <cp:revision>5</cp:revision>
  <dcterms:created xsi:type="dcterms:W3CDTF">2017-01-31T04:33:00Z</dcterms:created>
  <dcterms:modified xsi:type="dcterms:W3CDTF">2017-02-01T17:20:00Z</dcterms:modified>
</cp:coreProperties>
</file>