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1AFE5" w14:textId="0A9EB676" w:rsidR="00B520AB" w:rsidRDefault="00B520AB" w:rsidP="003347AF">
      <w:pPr>
        <w:pStyle w:val="Standard"/>
        <w:jc w:val="center"/>
      </w:pPr>
      <w:bookmarkStart w:id="0" w:name="_Hlk41939067"/>
      <w:bookmarkEnd w:id="0"/>
      <w:r>
        <w:rPr>
          <w:noProof/>
        </w:rPr>
        <w:drawing>
          <wp:inline distT="0" distB="0" distL="0" distR="0" wp14:anchorId="05CA89CA" wp14:editId="7EE461E7">
            <wp:extent cx="2316216" cy="1403350"/>
            <wp:effectExtent l="0" t="0" r="8255" b="6350"/>
            <wp:docPr id="2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216" cy="1403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7F58CE1" w14:textId="3FF5404B" w:rsidR="00B520AB" w:rsidRDefault="00B520AB" w:rsidP="00B520AB">
      <w:pPr>
        <w:pStyle w:val="Standard"/>
      </w:pPr>
    </w:p>
    <w:p w14:paraId="46B96139" w14:textId="61F4C903" w:rsidR="00B520AB" w:rsidRDefault="00B520AB" w:rsidP="00B520AB">
      <w:pPr>
        <w:pStyle w:val="Standard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Civic Hospital Neighbourhood Association (CHNA)</w:t>
      </w:r>
    </w:p>
    <w:p w14:paraId="6E9B50E1" w14:textId="05A28448" w:rsidR="00B520AB" w:rsidRDefault="00B520AB" w:rsidP="00B520AB">
      <w:pPr>
        <w:pStyle w:val="Standard"/>
        <w:jc w:val="center"/>
      </w:pPr>
      <w:r>
        <w:rPr>
          <w:i/>
          <w:sz w:val="28"/>
          <w:szCs w:val="28"/>
          <w:lang w:val="en-US"/>
        </w:rPr>
        <w:t>Bringing our community together.</w:t>
      </w:r>
    </w:p>
    <w:p w14:paraId="577AACBE" w14:textId="77777777" w:rsidR="00B520AB" w:rsidRDefault="00B520AB" w:rsidP="00B520AB">
      <w:pPr>
        <w:pStyle w:val="Standard"/>
        <w:jc w:val="center"/>
      </w:pPr>
      <w:r>
        <w:rPr>
          <w:sz w:val="28"/>
          <w:szCs w:val="28"/>
          <w:lang w:val="en-US"/>
        </w:rPr>
        <w:t>@</w:t>
      </w:r>
      <w:proofErr w:type="spellStart"/>
      <w:r>
        <w:rPr>
          <w:sz w:val="28"/>
          <w:szCs w:val="28"/>
          <w:lang w:val="en-US"/>
        </w:rPr>
        <w:t>chnaottawa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5" w:history="1">
        <w:r>
          <w:rPr>
            <w:sz w:val="28"/>
            <w:szCs w:val="28"/>
          </w:rPr>
          <w:t>chnaottawa.ca</w:t>
        </w:r>
      </w:hyperlink>
    </w:p>
    <w:p w14:paraId="1841C92C" w14:textId="77777777" w:rsidR="00B520AB" w:rsidRDefault="00B520AB" w:rsidP="00B520AB">
      <w:pPr>
        <w:pStyle w:val="Standard"/>
        <w:rPr>
          <w:lang w:val="en-US"/>
        </w:rPr>
      </w:pPr>
    </w:p>
    <w:p w14:paraId="2ECF4FCA" w14:textId="77777777" w:rsidR="00B520AB" w:rsidRDefault="00B520AB" w:rsidP="00B520AB">
      <w:pPr>
        <w:pStyle w:val="Standard"/>
        <w:rPr>
          <w:lang w:val="en-US"/>
        </w:rPr>
      </w:pPr>
    </w:p>
    <w:p w14:paraId="6234B1B4" w14:textId="77777777" w:rsidR="00B520AB" w:rsidRDefault="00B520AB" w:rsidP="00B520AB">
      <w:pPr>
        <w:pStyle w:val="Standard"/>
        <w:rPr>
          <w:b/>
          <w:sz w:val="56"/>
          <w:lang w:val="en-US"/>
        </w:rPr>
      </w:pPr>
      <w:r>
        <w:rPr>
          <w:b/>
          <w:sz w:val="56"/>
          <w:lang w:val="en-US"/>
        </w:rPr>
        <w:t>THIS TREE IS A:</w:t>
      </w:r>
    </w:p>
    <w:p w14:paraId="1A921E82" w14:textId="77777777" w:rsidR="00B520AB" w:rsidRDefault="00B520AB" w:rsidP="00B520AB">
      <w:pPr>
        <w:pStyle w:val="Standard"/>
        <w:rPr>
          <w:b/>
          <w:szCs w:val="24"/>
          <w:lang w:val="en-US"/>
        </w:rPr>
      </w:pPr>
    </w:p>
    <w:p w14:paraId="72A92C14" w14:textId="77777777" w:rsidR="00B520AB" w:rsidRDefault="00B520AB" w:rsidP="00B520AB">
      <w:pPr>
        <w:pStyle w:val="Standard"/>
        <w:rPr>
          <w:b/>
          <w:szCs w:val="24"/>
          <w:lang w:val="en-US"/>
        </w:rPr>
      </w:pPr>
    </w:p>
    <w:p w14:paraId="5F0CE6B6" w14:textId="77777777" w:rsidR="00B520AB" w:rsidRDefault="00B520AB" w:rsidP="00B520AB">
      <w:pPr>
        <w:pStyle w:val="Standard"/>
        <w:rPr>
          <w:b/>
          <w:szCs w:val="24"/>
          <w:lang w:val="en-US"/>
        </w:rPr>
      </w:pPr>
    </w:p>
    <w:p w14:paraId="0CFBC03E" w14:textId="77777777" w:rsidR="00B520AB" w:rsidRDefault="00B520AB" w:rsidP="00B520AB">
      <w:pPr>
        <w:pStyle w:val="Standard"/>
        <w:rPr>
          <w:b/>
          <w:szCs w:val="24"/>
          <w:lang w:val="en-US"/>
        </w:rPr>
      </w:pPr>
    </w:p>
    <w:p w14:paraId="310AC21F" w14:textId="77777777" w:rsidR="00B520AB" w:rsidRDefault="00B520AB" w:rsidP="00B520AB">
      <w:pPr>
        <w:pStyle w:val="Standard"/>
        <w:rPr>
          <w:b/>
          <w:szCs w:val="24"/>
          <w:lang w:val="en-US"/>
        </w:rPr>
      </w:pPr>
    </w:p>
    <w:p w14:paraId="04C5F090" w14:textId="77777777" w:rsidR="00B520AB" w:rsidRDefault="00B520AB" w:rsidP="00B520AB">
      <w:pPr>
        <w:pStyle w:val="Standard"/>
        <w:rPr>
          <w:b/>
          <w:szCs w:val="24"/>
          <w:lang w:val="en-US"/>
        </w:rPr>
      </w:pPr>
    </w:p>
    <w:p w14:paraId="38AA7ADC" w14:textId="77777777" w:rsidR="00B520AB" w:rsidRDefault="00B520AB" w:rsidP="00B520AB">
      <w:pPr>
        <w:pStyle w:val="Standard"/>
        <w:rPr>
          <w:b/>
          <w:szCs w:val="24"/>
          <w:lang w:val="en-US"/>
        </w:rPr>
      </w:pPr>
    </w:p>
    <w:p w14:paraId="7F382CC0" w14:textId="77777777" w:rsidR="00B520AB" w:rsidRDefault="00B520AB" w:rsidP="00B520AB">
      <w:pPr>
        <w:pStyle w:val="Standard"/>
        <w:rPr>
          <w:b/>
          <w:szCs w:val="24"/>
          <w:lang w:val="en-US"/>
        </w:rPr>
      </w:pPr>
    </w:p>
    <w:p w14:paraId="2919B1FF" w14:textId="77777777" w:rsidR="00B520AB" w:rsidRDefault="00B520AB" w:rsidP="00B520AB">
      <w:pPr>
        <w:pStyle w:val="Standard"/>
        <w:rPr>
          <w:b/>
          <w:szCs w:val="24"/>
          <w:lang w:val="en-US"/>
        </w:rPr>
      </w:pPr>
    </w:p>
    <w:p w14:paraId="59CE3B02" w14:textId="77777777" w:rsidR="00B520AB" w:rsidRDefault="00B520AB" w:rsidP="00B520AB">
      <w:pPr>
        <w:pStyle w:val="Standard"/>
        <w:rPr>
          <w:b/>
          <w:szCs w:val="24"/>
          <w:lang w:val="en-US"/>
        </w:rPr>
      </w:pPr>
    </w:p>
    <w:p w14:paraId="57BA9E7B" w14:textId="77777777" w:rsidR="00B520AB" w:rsidRDefault="00B520AB" w:rsidP="00B520AB">
      <w:pPr>
        <w:pStyle w:val="Standard"/>
        <w:rPr>
          <w:b/>
          <w:szCs w:val="24"/>
          <w:lang w:val="en-US"/>
        </w:rPr>
      </w:pPr>
    </w:p>
    <w:p w14:paraId="2D5EBDF6" w14:textId="77777777" w:rsidR="00B520AB" w:rsidRDefault="00B520AB" w:rsidP="00B520AB">
      <w:pPr>
        <w:pStyle w:val="Standard"/>
        <w:rPr>
          <w:b/>
          <w:szCs w:val="24"/>
          <w:lang w:val="en-US"/>
        </w:rPr>
      </w:pPr>
    </w:p>
    <w:p w14:paraId="26AA41B6" w14:textId="77777777" w:rsidR="00B520AB" w:rsidRDefault="00B520AB" w:rsidP="00B520AB">
      <w:pPr>
        <w:pStyle w:val="Standard"/>
        <w:rPr>
          <w:b/>
          <w:szCs w:val="24"/>
          <w:lang w:val="en-US"/>
        </w:rPr>
      </w:pPr>
    </w:p>
    <w:p w14:paraId="6CA7B78F" w14:textId="7DF3379C" w:rsidR="00B520AB" w:rsidRDefault="00B520AB" w:rsidP="00B520AB">
      <w:pPr>
        <w:pStyle w:val="Standard"/>
        <w:rPr>
          <w:b/>
          <w:szCs w:val="24"/>
          <w:lang w:val="en-US"/>
        </w:rPr>
      </w:pPr>
    </w:p>
    <w:p w14:paraId="76A95594" w14:textId="5944FCFC" w:rsidR="00B520AB" w:rsidRDefault="00B520AB" w:rsidP="00B520AB">
      <w:pPr>
        <w:pStyle w:val="Standard"/>
        <w:rPr>
          <w:b/>
          <w:szCs w:val="24"/>
          <w:lang w:val="en-US"/>
        </w:rPr>
      </w:pPr>
    </w:p>
    <w:p w14:paraId="46AA30E1" w14:textId="0A21FFB5" w:rsidR="00B520AB" w:rsidRDefault="00B520AB" w:rsidP="00B520AB">
      <w:pPr>
        <w:pStyle w:val="Standard"/>
        <w:rPr>
          <w:b/>
          <w:szCs w:val="24"/>
          <w:lang w:val="en-US"/>
        </w:rPr>
      </w:pPr>
    </w:p>
    <w:p w14:paraId="555B7FAB" w14:textId="323DB6D0" w:rsidR="00B520AB" w:rsidRDefault="00B520AB" w:rsidP="00B520AB">
      <w:pPr>
        <w:pStyle w:val="Standard"/>
        <w:rPr>
          <w:b/>
          <w:szCs w:val="24"/>
          <w:lang w:val="en-US"/>
        </w:rPr>
      </w:pPr>
    </w:p>
    <w:p w14:paraId="56AF1778" w14:textId="77777777" w:rsidR="00B520AB" w:rsidRDefault="00B520AB" w:rsidP="00B520AB">
      <w:pPr>
        <w:pStyle w:val="Standard"/>
        <w:rPr>
          <w:b/>
          <w:szCs w:val="24"/>
          <w:lang w:val="en-US"/>
        </w:rPr>
      </w:pPr>
    </w:p>
    <w:p w14:paraId="7939DDFC" w14:textId="77777777" w:rsidR="00B520AB" w:rsidRDefault="00B520AB" w:rsidP="00B520AB">
      <w:pPr>
        <w:pStyle w:val="Standard"/>
        <w:rPr>
          <w:b/>
          <w:szCs w:val="24"/>
          <w:lang w:val="en-US"/>
        </w:rPr>
      </w:pPr>
    </w:p>
    <w:p w14:paraId="3C060243" w14:textId="1624318F" w:rsidR="00B520AB" w:rsidRPr="00B520AB" w:rsidRDefault="00B520AB" w:rsidP="00B520AB">
      <w:pPr>
        <w:pStyle w:val="Standard"/>
        <w:rPr>
          <w:szCs w:val="24"/>
        </w:rPr>
      </w:pPr>
      <w:r w:rsidRPr="00B520AB">
        <w:rPr>
          <w:rFonts w:ascii="Arial Rounded MT Bold" w:hAnsi="Arial Rounded MT Bold"/>
          <w:szCs w:val="24"/>
          <w:lang w:val="en-US"/>
        </w:rPr>
        <w:t xml:space="preserve">Use the common name of the tree (e.g. Maple, Pine, Oak, Cedar, Cherry, Basswood, Ironwood, Birch, Serviceberry, etc.). Or challenge yourself to include the scientific name (e.g. </w:t>
      </w:r>
      <w:r w:rsidRPr="00B520AB">
        <w:rPr>
          <w:rFonts w:ascii="Arial Rounded MT Bold" w:hAnsi="Arial Rounded MT Bold"/>
          <w:i/>
          <w:iCs/>
          <w:szCs w:val="24"/>
          <w:lang w:val="en-US"/>
        </w:rPr>
        <w:t>Acer negundo</w:t>
      </w:r>
      <w:r w:rsidRPr="00B520AB">
        <w:rPr>
          <w:rFonts w:ascii="Arial Rounded MT Bold" w:hAnsi="Arial Rounded MT Bold"/>
          <w:color w:val="222222"/>
          <w:szCs w:val="24"/>
          <w:lang w:val="en-US"/>
        </w:rPr>
        <w:t xml:space="preserve">). </w:t>
      </w:r>
      <w:r w:rsidRPr="00B520AB">
        <w:rPr>
          <w:rFonts w:ascii="Arial Rounded MT Bold" w:hAnsi="Arial Rounded MT Bold"/>
          <w:szCs w:val="24"/>
          <w:lang w:val="en-US"/>
        </w:rPr>
        <w:t xml:space="preserve"> </w:t>
      </w:r>
    </w:p>
    <w:p w14:paraId="4D91859A" w14:textId="77777777" w:rsidR="00B520AB" w:rsidRPr="00B520AB" w:rsidRDefault="00B520AB" w:rsidP="00B520AB">
      <w:pPr>
        <w:pStyle w:val="Standard"/>
        <w:rPr>
          <w:rFonts w:ascii="Arial Rounded MT Bold" w:hAnsi="Arial Rounded MT Bold"/>
          <w:szCs w:val="24"/>
          <w:lang w:val="en-US"/>
        </w:rPr>
      </w:pPr>
    </w:p>
    <w:p w14:paraId="62BF46CD" w14:textId="06D0675D" w:rsidR="00B520AB" w:rsidRPr="00B520AB" w:rsidRDefault="00B520AB" w:rsidP="00B520AB">
      <w:pPr>
        <w:pStyle w:val="Standard"/>
        <w:rPr>
          <w:rFonts w:ascii="Arial Rounded MT Bold" w:hAnsi="Arial Rounded MT Bold"/>
          <w:szCs w:val="24"/>
          <w:lang w:val="en-US"/>
        </w:rPr>
      </w:pPr>
      <w:r w:rsidRPr="00B520AB">
        <w:rPr>
          <w:rFonts w:ascii="Arial Rounded MT Bold" w:hAnsi="Arial Rounded MT Bold"/>
          <w:szCs w:val="24"/>
          <w:lang w:val="en-US"/>
        </w:rPr>
        <w:t xml:space="preserve">Staple or tape this label to a stick or a metal clothes hanger to plant beside your tree. (Please </w:t>
      </w:r>
      <w:proofErr w:type="gramStart"/>
      <w:r w:rsidRPr="00B520AB">
        <w:rPr>
          <w:rFonts w:ascii="Arial Rounded MT Bold" w:hAnsi="Arial Rounded MT Bold"/>
          <w:szCs w:val="24"/>
          <w:lang w:val="en-US"/>
        </w:rPr>
        <w:t>don't</w:t>
      </w:r>
      <w:proofErr w:type="gramEnd"/>
      <w:r w:rsidRPr="00B520AB">
        <w:rPr>
          <w:rFonts w:ascii="Arial Rounded MT Bold" w:hAnsi="Arial Rounded MT Bold"/>
          <w:szCs w:val="24"/>
          <w:lang w:val="en-US"/>
        </w:rPr>
        <w:t xml:space="preserve"> staple or nail anything to the trees.)</w:t>
      </w:r>
    </w:p>
    <w:p w14:paraId="041A0426" w14:textId="751DE378" w:rsidR="00B520AB" w:rsidRPr="00B520AB" w:rsidRDefault="00B520AB" w:rsidP="00B520AB">
      <w:pPr>
        <w:pStyle w:val="Standard"/>
        <w:rPr>
          <w:rFonts w:ascii="Arial Rounded MT Bold" w:hAnsi="Arial Rounded MT Bold"/>
          <w:szCs w:val="24"/>
          <w:lang w:val="en-US"/>
        </w:rPr>
      </w:pPr>
    </w:p>
    <w:p w14:paraId="06429CE7" w14:textId="4C7EDDBC" w:rsidR="009072B6" w:rsidRPr="00B520AB" w:rsidRDefault="00B520AB" w:rsidP="00B520AB">
      <w:pPr>
        <w:pStyle w:val="Standard"/>
        <w:rPr>
          <w:rFonts w:ascii="Arial Rounded MT Bold" w:hAnsi="Arial Rounded MT Bold"/>
          <w:szCs w:val="24"/>
          <w:lang w:val="en-US"/>
        </w:rPr>
      </w:pPr>
      <w:r w:rsidRPr="00B520AB">
        <w:rPr>
          <w:rFonts w:ascii="Arial Rounded MT Bold" w:hAnsi="Arial Rounded MT Bold"/>
          <w:szCs w:val="24"/>
          <w:lang w:val="en-US"/>
        </w:rPr>
        <w:t xml:space="preserve">Take a selfie with your tree and share on Twitter, </w:t>
      </w:r>
      <w:proofErr w:type="gramStart"/>
      <w:r w:rsidRPr="00B520AB">
        <w:rPr>
          <w:rFonts w:ascii="Arial Rounded MT Bold" w:hAnsi="Arial Rounded MT Bold"/>
          <w:szCs w:val="24"/>
          <w:lang w:val="en-US"/>
        </w:rPr>
        <w:t>Instagram</w:t>
      </w:r>
      <w:proofErr w:type="gramEnd"/>
      <w:r w:rsidRPr="00B520AB">
        <w:rPr>
          <w:rFonts w:ascii="Arial Rounded MT Bold" w:hAnsi="Arial Rounded MT Bold"/>
          <w:szCs w:val="24"/>
          <w:lang w:val="en-US"/>
        </w:rPr>
        <w:t xml:space="preserve"> or Facebook: @</w:t>
      </w:r>
      <w:proofErr w:type="spellStart"/>
      <w:r w:rsidRPr="00B520AB">
        <w:rPr>
          <w:rFonts w:ascii="Arial Rounded MT Bold" w:hAnsi="Arial Rounded MT Bold"/>
          <w:szCs w:val="24"/>
          <w:lang w:val="en-US"/>
        </w:rPr>
        <w:t>CHNAOttawa</w:t>
      </w:r>
      <w:proofErr w:type="spellEnd"/>
      <w:r w:rsidRPr="00B520AB">
        <w:rPr>
          <w:rFonts w:ascii="Arial Rounded MT Bold" w:hAnsi="Arial Rounded MT Bold"/>
          <w:szCs w:val="24"/>
          <w:lang w:val="en-US"/>
        </w:rPr>
        <w:t xml:space="preserve"> and #</w:t>
      </w:r>
      <w:proofErr w:type="spellStart"/>
      <w:r w:rsidRPr="00B520AB">
        <w:rPr>
          <w:rFonts w:ascii="Arial Rounded MT Bold" w:hAnsi="Arial Rounded MT Bold"/>
          <w:szCs w:val="24"/>
          <w:lang w:val="en-US"/>
        </w:rPr>
        <w:t>CHNAOttawa</w:t>
      </w:r>
      <w:proofErr w:type="spellEnd"/>
      <w:r w:rsidRPr="00B520AB">
        <w:rPr>
          <w:rFonts w:ascii="Arial Rounded MT Bold" w:hAnsi="Arial Rounded MT Bold"/>
          <w:szCs w:val="24"/>
          <w:lang w:val="en-US"/>
        </w:rPr>
        <w:t>/Tree.</w:t>
      </w:r>
    </w:p>
    <w:sectPr w:rsidR="009072B6" w:rsidRPr="00B520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AB"/>
    <w:rsid w:val="003347AF"/>
    <w:rsid w:val="009072B6"/>
    <w:rsid w:val="009F2BC6"/>
    <w:rsid w:val="00B14CAE"/>
    <w:rsid w:val="00B5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60FB"/>
  <w15:chartTrackingRefBased/>
  <w15:docId w15:val="{2D4A27A6-54F9-4DE8-ADD3-918ACCC9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520AB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Tahoma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co/WxY6WksITf?amp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McIvor</dc:creator>
  <cp:keywords/>
  <dc:description/>
  <cp:lastModifiedBy>Karen Wright</cp:lastModifiedBy>
  <cp:revision>3</cp:revision>
  <dcterms:created xsi:type="dcterms:W3CDTF">2020-06-02T14:46:00Z</dcterms:created>
  <dcterms:modified xsi:type="dcterms:W3CDTF">2020-06-02T16:01:00Z</dcterms:modified>
</cp:coreProperties>
</file>